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C5237" w14:textId="25843429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#iGiveCatholic </w:t>
      </w:r>
      <w:r w:rsidR="00FB408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“Just One Thing”</w:t>
      </w: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Email #6</w:t>
      </w:r>
      <w:r w:rsidR="009449A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</w:p>
    <w:p w14:paraId="0A1AD8AF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2F756BD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Dear Friends,</w:t>
      </w:r>
    </w:p>
    <w:p w14:paraId="25C76E19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ED77BF6" w14:textId="163C6EE9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The </w:t>
      </w:r>
      <w:r w:rsidR="00FB408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Arch/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Diocese of XXXXXXX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ready to make an impressive showing during #iGiveCatholic! </w:t>
      </w:r>
      <w:r w:rsidRPr="003B02D5">
        <w:rPr>
          <w:rFonts w:ascii="Times New Roman" w:eastAsia="Times New Roman" w:hAnsi="Times New Roman" w:cs="Times New Roman"/>
          <w:color w:val="FF0000"/>
          <w:sz w:val="24"/>
          <w:szCs w:val="24"/>
        </w:rPr>
        <w:t>(Add th</w:t>
      </w:r>
      <w:r w:rsidR="005501A3">
        <w:rPr>
          <w:rFonts w:ascii="Times New Roman" w:eastAsia="Times New Roman" w:hAnsi="Times New Roman" w:cs="Times New Roman"/>
          <w:color w:val="FF0000"/>
          <w:sz w:val="24"/>
          <w:szCs w:val="24"/>
        </w:rPr>
        <w:t>e following</w:t>
      </w:r>
      <w:r w:rsidRPr="003B02D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sentence if you are happy with the current registrations). 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We currently have </w:t>
      </w:r>
      <w:r w:rsidR="00DA084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##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 parishes</w:t>
      </w:r>
      <w:r w:rsidRPr="003B02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, </w:t>
      </w:r>
      <w:r w:rsidR="00DA08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##</w:t>
      </w:r>
      <w:r w:rsidRPr="003B02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schools, and </w:t>
      </w:r>
      <w:r w:rsidR="00DA08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## other</w:t>
      </w:r>
      <w:r w:rsidRPr="003B02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ministries 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participating.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If you want to join in the fun, PLEASE register asap. #iGiveCatholic will officially close the registration window on </w:t>
      </w:r>
      <w:r w:rsidR="00D262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Fri</w:t>
      </w:r>
      <w:r w:rsidRPr="003B02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day, November </w:t>
      </w:r>
      <w:r w:rsidR="004F1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1st</w:t>
      </w:r>
      <w:r w:rsidRPr="003B02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- don’t </w:t>
      </w:r>
      <w:r w:rsidRPr="003B02D5">
        <w:rPr>
          <w:rFonts w:ascii="Times New Roman" w:eastAsia="Times New Roman" w:hAnsi="Times New Roman" w:cs="Times New Roman"/>
          <w:color w:val="000000"/>
          <w:sz w:val="24"/>
          <w:szCs w:val="24"/>
        </w:rPr>
        <w:t>miss out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</w:p>
    <w:p w14:paraId="5BBB8620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41559E8" w14:textId="5DC4746B" w:rsidR="00CF7831" w:rsidRPr="009F7328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Last week, the task was to create a </w:t>
      </w: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viral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challenge by finding 5-10 ambassadors who will give a gift and help spread the word on their social media on your behalf. If this task has not yet been accomplished, keep working on it – it is critically important to your success.</w:t>
      </w:r>
      <w:r w:rsidR="00A6400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640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T</w:t>
      </w:r>
      <w:r w:rsidR="00A6400E" w:rsidRPr="003E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his week marks the beginning of tasks </w:t>
      </w:r>
      <w:r w:rsidR="009F73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suggested in</w:t>
      </w:r>
      <w:r w:rsidR="00A6400E" w:rsidRPr="003E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the </w:t>
      </w:r>
      <w:hyperlink r:id="rId8" w:history="1">
        <w:r w:rsidR="00A6400E">
          <w:rPr>
            <w:rStyle w:val="Hyperlink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</w:rPr>
          <w:t>Marketing Timeline</w:t>
        </w:r>
      </w:hyperlink>
      <w:r w:rsidR="00A6400E" w:rsidRPr="00A6400E">
        <w:rPr>
          <w:rStyle w:val="Hyperlink"/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none"/>
        </w:rPr>
        <w:t xml:space="preserve"> </w:t>
      </w:r>
      <w:r w:rsidR="009F7328" w:rsidRP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 xml:space="preserve">(also </w:t>
      </w:r>
      <w:r w:rsidR="00A6400E" w:rsidRP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 xml:space="preserve">available on the </w:t>
      </w:r>
      <w:hyperlink r:id="rId9" w:history="1">
        <w:r w:rsidR="00A6400E" w:rsidRPr="009F7328">
          <w:rPr>
            <w:rStyle w:val="Hyperlink"/>
            <w:rFonts w:ascii="Times New Roman" w:eastAsia="Times New Roman" w:hAnsi="Times New Roman" w:cs="Times New Roman"/>
            <w:bCs/>
            <w:i/>
            <w:iCs/>
            <w:sz w:val="24"/>
            <w:szCs w:val="24"/>
          </w:rPr>
          <w:t>RESOURCES</w:t>
        </w:r>
      </w:hyperlink>
      <w:r w:rsidR="00A6400E" w:rsidRP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 xml:space="preserve"> page</w:t>
      </w:r>
      <w:r w:rsidR="009F7328" w:rsidRP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>)</w:t>
      </w:r>
      <w:r w:rsid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 xml:space="preserve">. Take a look to see what you or your Leadership Team can accomplish </w:t>
      </w:r>
      <w:r w:rsidR="009F7328" w:rsidRP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 xml:space="preserve">so </w:t>
      </w:r>
      <w:r w:rsidR="009F7328">
        <w:rPr>
          <w:rStyle w:val="Hyperlink"/>
          <w:rFonts w:ascii="Times New Roman" w:eastAsia="Times New Roman" w:hAnsi="Times New Roman" w:cs="Times New Roman"/>
          <w:bCs/>
          <w:i/>
          <w:iCs/>
          <w:color w:val="auto"/>
          <w:sz w:val="24"/>
          <w:szCs w:val="24"/>
          <w:u w:val="none"/>
        </w:rPr>
        <w:t>these ambassadors will have content to share!</w:t>
      </w:r>
    </w:p>
    <w:p w14:paraId="022702C9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DA282E8" w14:textId="38A8699E" w:rsidR="00CF7831" w:rsidRPr="003B02D5" w:rsidRDefault="009F7328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Now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let’s focus on finding a handful of donors willing to offer a </w:t>
      </w:r>
      <w:r w:rsidR="00CF7831"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MATCHING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or </w:t>
      </w:r>
      <w:r w:rsidR="00CF7831"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CHALLENGE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gift. What’s the difference?</w:t>
      </w:r>
      <w:bookmarkStart w:id="0" w:name="_GoBack"/>
      <w:bookmarkEnd w:id="0"/>
    </w:p>
    <w:p w14:paraId="4E84C65D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6BAC496" w14:textId="78CC9954" w:rsidR="00CF7831" w:rsidRPr="003B02D5" w:rsidRDefault="00CF7831" w:rsidP="003B02D5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MATCHING GIFT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– For each dollar raised, a donor will match that gift (usually 1:1 but </w:t>
      </w:r>
      <w:r w:rsidR="008E54B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 can also set 2:1 or 3:1 </w:t>
      </w:r>
      <w:proofErr w:type="gramStart"/>
      <w:r w:rsidR="008E54B5">
        <w:rPr>
          <w:rFonts w:ascii="Times New Roman" w:eastAsia="Times New Roman" w:hAnsi="Times New Roman" w:cs="Times New Roman"/>
          <w:color w:val="222222"/>
          <w:sz w:val="24"/>
          <w:szCs w:val="24"/>
        </w:rPr>
        <w:t>ratios</w:t>
      </w:r>
      <w:proofErr w:type="gramEnd"/>
      <w:r w:rsidR="008E54B5">
        <w:rPr>
          <w:rFonts w:ascii="Times New Roman" w:eastAsia="Times New Roman" w:hAnsi="Times New Roman" w:cs="Times New Roman"/>
          <w:color w:val="222222"/>
          <w:sz w:val="24"/>
          <w:szCs w:val="24"/>
        </w:rPr>
        <w:t>!)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This type of match lasts until the match gift is used.</w:t>
      </w:r>
    </w:p>
    <w:p w14:paraId="5614906C" w14:textId="0F8708A5" w:rsidR="00CF7831" w:rsidRPr="003B02D5" w:rsidRDefault="00CF7831" w:rsidP="003B02D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(Example – Mr. and Mrs. Generous will match all donations up to $5,000</w:t>
      </w:r>
      <w:r w:rsidR="00794D3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</w:t>
      </w: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)</w:t>
      </w:r>
    </w:p>
    <w:p w14:paraId="6DF56895" w14:textId="77777777" w:rsidR="00CF7831" w:rsidRPr="003B02D5" w:rsidRDefault="00CF7831" w:rsidP="003B02D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14:paraId="7ABA04CD" w14:textId="77777777" w:rsidR="00CF7831" w:rsidRPr="003B02D5" w:rsidRDefault="00CF7831" w:rsidP="003B02D5">
      <w:pPr>
        <w:numPr>
          <w:ilvl w:val="0"/>
          <w:numId w:val="2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CHALLENGE GIFT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– A gift that comes when a goal is achieved.</w:t>
      </w:r>
    </w:p>
    <w:p w14:paraId="4D57233C" w14:textId="26961489" w:rsidR="00CF7831" w:rsidRPr="003B02D5" w:rsidRDefault="00CF7831" w:rsidP="003B02D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(Example – Mr. and Mrs. Generous will release $1,000 if we get 25 donors between 10:00 AM – 12:00 PM</w:t>
      </w:r>
      <w:r w:rsidR="00794D3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</w:t>
      </w: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or Mr. and Mrs. Generous will release $1,000 to us after we have raised $5,000</w:t>
      </w:r>
      <w:r w:rsidR="00794D3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</w:t>
      </w: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)</w:t>
      </w:r>
    </w:p>
    <w:p w14:paraId="22EF8AE4" w14:textId="77777777" w:rsidR="00CF7831" w:rsidRPr="003B02D5" w:rsidRDefault="00CF7831" w:rsidP="003B02D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14:paraId="5AB01B5A" w14:textId="0CBEC240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Both matching and challenge gifts are highly motivating to donors. And they make giving day participation more fun!</w:t>
      </w:r>
      <w:r w:rsidR="00A6400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31163353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BBBB2A5" w14:textId="2EDBCA2A" w:rsidR="00CF7831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People who love your </w:t>
      </w:r>
      <w:r w:rsidRPr="003B02D5">
        <w:rPr>
          <w:rFonts w:ascii="Times New Roman" w:eastAsia="Times New Roman" w:hAnsi="Times New Roman" w:cs="Times New Roman"/>
          <w:color w:val="000000"/>
          <w:sz w:val="24"/>
          <w:szCs w:val="24"/>
        </w:rPr>
        <w:t>parish, 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school or ministry (and who have the capacity to support in this special manner) know the value of this type of giving. </w:t>
      </w:r>
      <w:r w:rsidR="00E6567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Those who have </w:t>
      </w:r>
      <w:hyperlink r:id="rId10" w:history="1">
        <w:r w:rsidR="00E65670" w:rsidRPr="00AD5A1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Donor Advised Funds</w:t>
        </w:r>
      </w:hyperlink>
      <w:r w:rsidR="00E6567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can easily supply the match, since the funds in their account </w:t>
      </w:r>
      <w:r w:rsidR="0044575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must be used for charitable purposes anyway. Another great opportunity is </w:t>
      </w:r>
      <w:hyperlink r:id="rId11" w:history="1">
        <w:r w:rsidR="00923A6E" w:rsidRPr="00AF72C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Qualified Charitable Distributions</w:t>
        </w:r>
      </w:hyperlink>
      <w:r w:rsidR="00923A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from individuals 70 ½ years or older with </w:t>
      </w:r>
      <w:r w:rsidR="001E170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IRA accounts. </w:t>
      </w:r>
      <w:r w:rsidR="00AF72C5">
        <w:rPr>
          <w:rFonts w:ascii="Times New Roman" w:eastAsia="Times New Roman" w:hAnsi="Times New Roman" w:cs="Times New Roman"/>
          <w:color w:val="222222"/>
          <w:sz w:val="24"/>
          <w:szCs w:val="24"/>
        </w:rPr>
        <w:t>D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on’t be afraid to</w:t>
      </w:r>
      <w:r w:rsidR="00AF72C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specifically </w:t>
      </w:r>
      <w:r w:rsidR="008D7896">
        <w:rPr>
          <w:rFonts w:ascii="Times New Roman" w:eastAsia="Times New Roman" w:hAnsi="Times New Roman" w:cs="Times New Roman"/>
          <w:color w:val="222222"/>
          <w:sz w:val="24"/>
          <w:szCs w:val="24"/>
        </w:rPr>
        <w:t>suggest</w:t>
      </w:r>
      <w:r w:rsidR="00AF72C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DAF or QCD gifts, since those prompts will help to remind eligible donors of that opportunity to engage with your campaign </w:t>
      </w:r>
      <w:r w:rsidR="00E66EBC">
        <w:rPr>
          <w:rFonts w:ascii="Times New Roman" w:eastAsia="Times New Roman" w:hAnsi="Times New Roman" w:cs="Times New Roman"/>
          <w:color w:val="222222"/>
          <w:sz w:val="24"/>
          <w:szCs w:val="24"/>
        </w:rPr>
        <w:t>with a unique opportunity for ROI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! </w:t>
      </w:r>
      <w:r w:rsidR="006148A7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You can also get creative</w:t>
      </w:r>
      <w:r w:rsidR="006148A7">
        <w:rPr>
          <w:rFonts w:ascii="Times New Roman" w:eastAsia="Times New Roman" w:hAnsi="Times New Roman" w:cs="Times New Roman"/>
          <w:color w:val="222222"/>
          <w:sz w:val="24"/>
          <w:szCs w:val="24"/>
        </w:rPr>
        <w:t>: m</w:t>
      </w:r>
      <w:r w:rsidR="006148A7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aybe 10 people would be willing to come together with $100 each, thereby creating a $1,000 match. 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3B02D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These special donors will welcome the opportunity to inspire others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40E78646" w14:textId="0D16FD2E" w:rsidR="009F7328" w:rsidRDefault="009F7328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5FB87B5" w14:textId="564B3642" w:rsidR="009F7328" w:rsidRPr="009F7328" w:rsidRDefault="009F7328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9F732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**You can create a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custom </w:t>
      </w:r>
      <w:r w:rsidRPr="009F732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flyer to solicit and secure Matching or Challenge gifts using this </w:t>
      </w:r>
      <w:r w:rsidRPr="009F732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#iGiveCatholic </w:t>
      </w:r>
      <w:hyperlink r:id="rId12" w:history="1">
        <w:r w:rsidRPr="009F732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</w:rPr>
          <w:t>CANVA TEMPLATE</w:t>
        </w:r>
      </w:hyperlink>
      <w:r w:rsidRPr="009F732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!**</w:t>
      </w:r>
    </w:p>
    <w:p w14:paraId="2AC14653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3B3A496" w14:textId="78FA1648" w:rsidR="00CF7831" w:rsidRDefault="009F7328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Once secured, p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re-enter these gifts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through your #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iGC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dashboard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so that they will automatically release and add to your totals in real time </w:t>
      </w:r>
      <w:r w:rsidR="008E6410">
        <w:rPr>
          <w:rFonts w:ascii="Times New Roman" w:eastAsia="Times New Roman" w:hAnsi="Times New Roman" w:cs="Times New Roman"/>
          <w:color w:val="222222"/>
          <w:sz w:val="24"/>
          <w:szCs w:val="24"/>
        </w:rPr>
        <w:t>during the active giving period (Nov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4C395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18 </w:t>
      </w:r>
      <w:r w:rsidR="00723D06">
        <w:rPr>
          <w:rFonts w:ascii="Times New Roman" w:eastAsia="Times New Roman" w:hAnsi="Times New Roman" w:cs="Times New Roman"/>
          <w:color w:val="222222"/>
          <w:sz w:val="24"/>
          <w:szCs w:val="24"/>
        </w:rPr>
        <w:t>–</w:t>
      </w:r>
      <w:r w:rsidR="004C395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Dec</w:t>
      </w:r>
      <w:r w:rsidR="00723D0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10). 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hyperlink r:id="rId13" w:history="1">
        <w:r w:rsidR="00723D06" w:rsidRPr="00723D0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CLICK HERE</w:t>
        </w:r>
      </w:hyperlink>
      <w:r w:rsidR="00723D0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for</w:t>
      </w:r>
      <w:r w:rsidR="00CF7831"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</w:t>
      </w:r>
      <w:r w:rsidR="00723D0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6400E">
        <w:rPr>
          <w:rFonts w:ascii="Times New Roman" w:eastAsia="Times New Roman" w:hAnsi="Times New Roman" w:cs="Times New Roman"/>
          <w:color w:val="222222"/>
          <w:sz w:val="24"/>
          <w:szCs w:val="24"/>
        </w:rPr>
        <w:t>step-by-step guide on adding a match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2C5B53C2" w14:textId="77777777" w:rsidR="00BA75D4" w:rsidRPr="003B02D5" w:rsidRDefault="00BA75D4" w:rsidP="00BA75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80B679F" w14:textId="5997E4F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As always, feel free to reach out with any questions. For all technical support or profile page set up questions, there are two options</w:t>
      </w:r>
      <w:r w:rsidR="00AA3640">
        <w:rPr>
          <w:rFonts w:ascii="Times New Roman" w:eastAsia="Times New Roman" w:hAnsi="Times New Roman" w:cs="Times New Roman"/>
          <w:color w:val="222222"/>
          <w:sz w:val="24"/>
          <w:szCs w:val="24"/>
        </w:rPr>
        <w:t>: y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ou may email </w:t>
      </w:r>
      <w:hyperlink r:id="rId14" w:history="1">
        <w:r w:rsidRPr="003B02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questions@igivecatholic.org</w:t>
        </w:r>
      </w:hyperlink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or click on the blue chat bubble on your page. If you use the chat bubble, please be sure to include your email address to ensure a response! Both</w:t>
      </w:r>
      <w:r w:rsidR="00723D0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GiveGab</w:t>
      </w: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#iGiveCatholic are highly responsive and very helpful.</w:t>
      </w:r>
    </w:p>
    <w:p w14:paraId="18931F0C" w14:textId="77777777" w:rsidR="00CF7831" w:rsidRPr="003B02D5" w:rsidRDefault="00CF7831" w:rsidP="003B0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078BD14" w14:textId="6B05611E" w:rsidR="00B22CAF" w:rsidRPr="003B02D5" w:rsidRDefault="00CF7831" w:rsidP="003B23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2D5">
        <w:rPr>
          <w:rFonts w:ascii="Times New Roman" w:eastAsia="Times New Roman" w:hAnsi="Times New Roman" w:cs="Times New Roman"/>
          <w:color w:val="222222"/>
          <w:sz w:val="24"/>
          <w:szCs w:val="24"/>
        </w:rPr>
        <w:t>Have a great week!</w:t>
      </w:r>
    </w:p>
    <w:sectPr w:rsidR="00B22CAF" w:rsidRPr="003B02D5" w:rsidSect="00D0131B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0037F"/>
    <w:multiLevelType w:val="multilevel"/>
    <w:tmpl w:val="9BD6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012CAD"/>
    <w:multiLevelType w:val="multilevel"/>
    <w:tmpl w:val="5596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31B"/>
    <w:rsid w:val="000D624D"/>
    <w:rsid w:val="00106E8F"/>
    <w:rsid w:val="00123695"/>
    <w:rsid w:val="001E170E"/>
    <w:rsid w:val="00213C39"/>
    <w:rsid w:val="00221997"/>
    <w:rsid w:val="00241CC2"/>
    <w:rsid w:val="00271ADF"/>
    <w:rsid w:val="002E69D8"/>
    <w:rsid w:val="00377134"/>
    <w:rsid w:val="003A6D6F"/>
    <w:rsid w:val="003B02D5"/>
    <w:rsid w:val="003B23D9"/>
    <w:rsid w:val="003C7AA4"/>
    <w:rsid w:val="003D4A91"/>
    <w:rsid w:val="003E0AA5"/>
    <w:rsid w:val="003E485C"/>
    <w:rsid w:val="003F203B"/>
    <w:rsid w:val="00412363"/>
    <w:rsid w:val="004412C4"/>
    <w:rsid w:val="00445753"/>
    <w:rsid w:val="004C17CC"/>
    <w:rsid w:val="004C3951"/>
    <w:rsid w:val="004F1050"/>
    <w:rsid w:val="005501A3"/>
    <w:rsid w:val="00550E10"/>
    <w:rsid w:val="00574483"/>
    <w:rsid w:val="006148A7"/>
    <w:rsid w:val="00723D06"/>
    <w:rsid w:val="00744D13"/>
    <w:rsid w:val="0077327D"/>
    <w:rsid w:val="00794D3B"/>
    <w:rsid w:val="007C146D"/>
    <w:rsid w:val="007C56C7"/>
    <w:rsid w:val="00853E79"/>
    <w:rsid w:val="008D598D"/>
    <w:rsid w:val="008D7896"/>
    <w:rsid w:val="008E54B5"/>
    <w:rsid w:val="008E6410"/>
    <w:rsid w:val="00923A6E"/>
    <w:rsid w:val="009449A9"/>
    <w:rsid w:val="009C2218"/>
    <w:rsid w:val="009F7328"/>
    <w:rsid w:val="00A2175F"/>
    <w:rsid w:val="00A43FDA"/>
    <w:rsid w:val="00A6400E"/>
    <w:rsid w:val="00AA3640"/>
    <w:rsid w:val="00AC3A15"/>
    <w:rsid w:val="00AD2343"/>
    <w:rsid w:val="00AD5A1D"/>
    <w:rsid w:val="00AF72C5"/>
    <w:rsid w:val="00B22CAF"/>
    <w:rsid w:val="00B734C0"/>
    <w:rsid w:val="00BA75D4"/>
    <w:rsid w:val="00C763B8"/>
    <w:rsid w:val="00CD645C"/>
    <w:rsid w:val="00CF7831"/>
    <w:rsid w:val="00D0131B"/>
    <w:rsid w:val="00D2624E"/>
    <w:rsid w:val="00D314C1"/>
    <w:rsid w:val="00DA084C"/>
    <w:rsid w:val="00E03272"/>
    <w:rsid w:val="00E62429"/>
    <w:rsid w:val="00E65670"/>
    <w:rsid w:val="00E66EBC"/>
    <w:rsid w:val="00E9255A"/>
    <w:rsid w:val="00E97FA6"/>
    <w:rsid w:val="00F47A1B"/>
    <w:rsid w:val="00FB408C"/>
    <w:rsid w:val="00FC0DDF"/>
    <w:rsid w:val="00FC5E90"/>
    <w:rsid w:val="00FD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54C5C"/>
  <w15:chartTrackingRefBased/>
  <w15:docId w15:val="{4AE58F3E-86CE-4991-AD34-1E6ED454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72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72C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D4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3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g-day-of-giving.s3.amazonaws.com/igc-global2024/resources/2024+Marketing+Timeline+(1).pdf" TargetMode="External"/><Relationship Id="rId13" Type="http://schemas.openxmlformats.org/officeDocument/2006/relationships/hyperlink" Target="https://support.givegab.com/en/articles/386630-how-do-i-add-a-matching-opportunity-to-my-giving-day-profil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anva.com/design/DAGJuS9B5wc/N85fjYl8PqYHf3yb3X5vMw/view?utm_content=DAGJuS9B5wc&amp;utm_campaign=designshare&amp;utm_medium=link&amp;utm_source=publishsharelink&amp;mode=preview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rs.gov/newsroom/qualified-charitable-distributions-allow-eligible-ira-owners-up-to-100000-in-tax-free-gifts-to-charity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archnola.sharepoint.com/:b:/s/iGiveCatholic/Eaye3zb_MT5JttOwgYUzeMABr7AWiJEIvU2w2Gt0afMvaA?e=0yyP1V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givecatholic.org/info/resources" TargetMode="External"/><Relationship Id="rId14" Type="http://schemas.openxmlformats.org/officeDocument/2006/relationships/hyperlink" Target="mailto:questions@igivecatholi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63258F-18F9-46D7-8B12-9DCEDCCD0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75E54-0E9B-4447-8EE9-592B4AF3772A}"/>
</file>

<file path=customXml/itemProps3.xml><?xml version="1.0" encoding="utf-8"?>
<ds:datastoreItem xmlns:ds="http://schemas.openxmlformats.org/officeDocument/2006/customXml" ds:itemID="{A932150C-7C9C-4F8A-9791-798AF5CA5C2C}">
  <ds:schemaRefs>
    <ds:schemaRef ds:uri="http://www.w3.org/XML/1998/namespace"/>
    <ds:schemaRef ds:uri="184513d7-5dc4-4761-af23-5d9ae6b67be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dcd34f97-b128-49d8-a5bc-bf9273936db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Links>
    <vt:vector size="36" baseType="variant">
      <vt:variant>
        <vt:i4>7667799</vt:i4>
      </vt:variant>
      <vt:variant>
        <vt:i4>15</vt:i4>
      </vt:variant>
      <vt:variant>
        <vt:i4>0</vt:i4>
      </vt:variant>
      <vt:variant>
        <vt:i4>5</vt:i4>
      </vt:variant>
      <vt:variant>
        <vt:lpwstr>mailto:questions@igivecatholic.org</vt:lpwstr>
      </vt:variant>
      <vt:variant>
        <vt:lpwstr/>
      </vt:variant>
      <vt:variant>
        <vt:i4>6160406</vt:i4>
      </vt:variant>
      <vt:variant>
        <vt:i4>12</vt:i4>
      </vt:variant>
      <vt:variant>
        <vt:i4>0</vt:i4>
      </vt:variant>
      <vt:variant>
        <vt:i4>5</vt:i4>
      </vt:variant>
      <vt:variant>
        <vt:lpwstr>https://www.igivecatholic.org/info/resources</vt:lpwstr>
      </vt:variant>
      <vt:variant>
        <vt:lpwstr/>
      </vt:variant>
      <vt:variant>
        <vt:i4>3932276</vt:i4>
      </vt:variant>
      <vt:variant>
        <vt:i4>9</vt:i4>
      </vt:variant>
      <vt:variant>
        <vt:i4>0</vt:i4>
      </vt:variant>
      <vt:variant>
        <vt:i4>5</vt:i4>
      </vt:variant>
      <vt:variant>
        <vt:lpwstr>https://gg-day-of-giving.s3.amazonaws.com/igc-global2024/resources/2024+Marketing+Timeline+(1).pdf</vt:lpwstr>
      </vt:variant>
      <vt:variant>
        <vt:lpwstr/>
      </vt:variant>
      <vt:variant>
        <vt:i4>7995514</vt:i4>
      </vt:variant>
      <vt:variant>
        <vt:i4>6</vt:i4>
      </vt:variant>
      <vt:variant>
        <vt:i4>0</vt:i4>
      </vt:variant>
      <vt:variant>
        <vt:i4>5</vt:i4>
      </vt:variant>
      <vt:variant>
        <vt:lpwstr>https://support.givegab.com/en/articles/386630-how-do-i-add-a-matching-opportunity-to-my-giving-day-profile</vt:lpwstr>
      </vt:variant>
      <vt:variant>
        <vt:lpwstr/>
      </vt:variant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https://www.irs.gov/newsroom/qualified-charitable-distributions-allow-eligible-ira-owners-up-to-100000-in-tax-free-gifts-to-charity</vt:lpwstr>
      </vt:variant>
      <vt:variant>
        <vt:lpwstr/>
      </vt:variant>
      <vt:variant>
        <vt:i4>1704036</vt:i4>
      </vt:variant>
      <vt:variant>
        <vt:i4>0</vt:i4>
      </vt:variant>
      <vt:variant>
        <vt:i4>0</vt:i4>
      </vt:variant>
      <vt:variant>
        <vt:i4>5</vt:i4>
      </vt:variant>
      <vt:variant>
        <vt:lpwstr>https://archnola.sharepoint.com/:b:/s/iGiveCatholic/Eaye3zb_MT5JttOwgYUzeMABr7AWiJEIvU2w2Gt0afMvaA?e=0yyP1V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45</cp:revision>
  <dcterms:created xsi:type="dcterms:W3CDTF">2024-03-22T22:04:00Z</dcterms:created>
  <dcterms:modified xsi:type="dcterms:W3CDTF">2024-07-08T19:50:00Z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