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F63F4" w14:textId="5B1972A7" w:rsidR="00B25B39" w:rsidRPr="003B02D5" w:rsidRDefault="00B25B39" w:rsidP="00B2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#iGiveCatholic </w:t>
      </w:r>
      <w:r w:rsidR="000638B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“Just One Thing” </w:t>
      </w: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Email #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8 </w:t>
      </w:r>
    </w:p>
    <w:p w14:paraId="04126092" w14:textId="77777777" w:rsidR="00B25B39" w:rsidRDefault="00B25B39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03CE684" w14:textId="0A4311D2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Good morning, </w:t>
      </w:r>
      <w:r w:rsidR="00D55A40">
        <w:rPr>
          <w:rFonts w:ascii="Times New Roman" w:eastAsia="Times New Roman" w:hAnsi="Times New Roman" w:cs="Times New Roman"/>
          <w:color w:val="222222"/>
          <w:sz w:val="24"/>
          <w:szCs w:val="24"/>
        </w:rPr>
        <w:t>a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ll.</w:t>
      </w:r>
    </w:p>
    <w:p w14:paraId="5B64223B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B8207D4" w14:textId="69051EFF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Thanks to all 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who have registered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and 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are 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working diligently on 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finalizing</w:t>
      </w:r>
      <w:r w:rsidR="00C32EBB"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their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C32EBB"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profile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pages. </w:t>
      </w:r>
      <w:r w:rsidR="00D55A4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 want prospective donors </w:t>
      </w:r>
      <w:r w:rsidR="009863B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 have the best </w:t>
      </w:r>
      <w:r w:rsidR="00A667C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 most inspiring </w:t>
      </w:r>
      <w:r w:rsidR="009863BA">
        <w:rPr>
          <w:rFonts w:ascii="Times New Roman" w:eastAsia="Times New Roman" w:hAnsi="Times New Roman" w:cs="Times New Roman"/>
          <w:color w:val="222222"/>
          <w:sz w:val="24"/>
          <w:szCs w:val="24"/>
        </w:rPr>
        <w:t>experience</w:t>
      </w:r>
      <w:r w:rsidR="00A667C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at the start of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Advanced Giving</w:t>
      </w:r>
      <w:r w:rsidR="009863B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on Monday, November 1</w:t>
      </w:r>
      <w:r w:rsidR="006A281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th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3673140D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7D50DDC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THIS WEEK’S TASK?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 - Develop a </w:t>
      </w:r>
      <w:r w:rsidRPr="00F93C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SOCIAL MEDIA GAME PLAN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for the next month.</w:t>
      </w:r>
    </w:p>
    <w:p w14:paraId="1CB8F11A" w14:textId="77777777" w:rsidR="004C3AF0" w:rsidRDefault="0037359F" w:rsidP="004C3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33A2E40" w14:textId="77777777" w:rsidR="004C3AF0" w:rsidRDefault="0037359F" w:rsidP="004C3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Recommended schedule and frequency of posts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?</w:t>
      </w:r>
      <w:r w:rsidR="00A71B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 sure to check out</w:t>
      </w:r>
      <w:r w:rsidR="006568C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hyperlink r:id="rId8" w:history="1">
        <w:r w:rsidR="006568C3" w:rsidRPr="002626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Marketing </w:t>
        </w:r>
        <w:r w:rsidR="00507AAB" w:rsidRPr="002626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Timeline</w:t>
        </w:r>
      </w:hyperlink>
      <w:r w:rsidR="00507AA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hyperlink r:id="rId9" w:history="1">
        <w:r w:rsidR="00507AAB" w:rsidRPr="007B37C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Toolkit</w:t>
        </w:r>
      </w:hyperlink>
      <w:r w:rsidR="00507AA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the </w:t>
      </w:r>
      <w:hyperlink r:id="rId10" w:history="1">
        <w:r w:rsidR="00507AAB" w:rsidRPr="007B37C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 w:rsidR="00507AA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</w:t>
      </w:r>
      <w:r w:rsidR="00A71B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for a </w:t>
      </w:r>
      <w:r w:rsidR="009C5F15">
        <w:rPr>
          <w:rFonts w:ascii="Times New Roman" w:eastAsia="Times New Roman" w:hAnsi="Times New Roman" w:cs="Times New Roman"/>
          <w:color w:val="222222"/>
          <w:sz w:val="24"/>
          <w:szCs w:val="24"/>
        </w:rPr>
        <w:t>week-by-week</w:t>
      </w:r>
      <w:r w:rsidR="00A71B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C20E22">
        <w:rPr>
          <w:rFonts w:ascii="Times New Roman" w:eastAsia="Times New Roman" w:hAnsi="Times New Roman" w:cs="Times New Roman"/>
          <w:color w:val="222222"/>
          <w:sz w:val="24"/>
          <w:szCs w:val="24"/>
        </w:rPr>
        <w:t>breakdown</w:t>
      </w:r>
      <w:r w:rsidR="00A71B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of the tasks </w:t>
      </w:r>
      <w:r w:rsidR="000638B2">
        <w:rPr>
          <w:rFonts w:ascii="Times New Roman" w:eastAsia="Times New Roman" w:hAnsi="Times New Roman" w:cs="Times New Roman"/>
          <w:color w:val="222222"/>
          <w:sz w:val="24"/>
          <w:szCs w:val="24"/>
        </w:rPr>
        <w:t>suggested</w:t>
      </w:r>
      <w:r w:rsidR="00A71B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get the word out</w:t>
      </w:r>
      <w:r w:rsidR="00507AA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as well as ideas and best practices. </w:t>
      </w:r>
    </w:p>
    <w:p w14:paraId="07D7B58E" w14:textId="77777777" w:rsidR="004C3AF0" w:rsidRDefault="004C3AF0" w:rsidP="004C3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</w:p>
    <w:p w14:paraId="124186DC" w14:textId="1A0D35DA" w:rsidR="0037359F" w:rsidRPr="00F93CEA" w:rsidRDefault="0037359F" w:rsidP="004C3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Need sample post</w:t>
      </w:r>
      <w:r w:rsidR="00E6652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language</w:t>
      </w:r>
      <w:r w:rsidRPr="00F93CE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, logos, </w:t>
      </w:r>
      <w:r w:rsidR="00E6652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customizable graphics </w:t>
      </w:r>
      <w:r w:rsidRPr="00F93CE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as well as some great tips and tricks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? All are </w:t>
      </w:r>
      <w:r w:rsidR="0052308E">
        <w:rPr>
          <w:rFonts w:ascii="Times New Roman" w:eastAsia="Times New Roman" w:hAnsi="Times New Roman" w:cs="Times New Roman"/>
          <w:color w:val="222222"/>
          <w:sz w:val="24"/>
          <w:szCs w:val="24"/>
        </w:rPr>
        <w:t>available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section 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6652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“Spread the Word” 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of the #iG</w:t>
      </w:r>
      <w:r w:rsidR="00E6652F">
        <w:rPr>
          <w:rFonts w:ascii="Times New Roman" w:eastAsia="Times New Roman" w:hAnsi="Times New Roman" w:cs="Times New Roman"/>
          <w:color w:val="222222"/>
          <w:sz w:val="24"/>
          <w:szCs w:val="24"/>
        </w:rPr>
        <w:t>ive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C</w:t>
      </w:r>
      <w:r w:rsidR="00E6652F">
        <w:rPr>
          <w:rFonts w:ascii="Times New Roman" w:eastAsia="Times New Roman" w:hAnsi="Times New Roman" w:cs="Times New Roman"/>
          <w:color w:val="222222"/>
          <w:sz w:val="24"/>
          <w:szCs w:val="24"/>
        </w:rPr>
        <w:t>atholic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hyperlink r:id="rId11" w:history="1">
        <w:r w:rsidR="00E6652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</w:t>
      </w:r>
      <w:r w:rsidR="003B6AE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76DF4EC1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FDD4217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Focus on the following:</w:t>
      </w:r>
    </w:p>
    <w:p w14:paraId="3291D430" w14:textId="56B7A9DE" w:rsidR="004C3AF0" w:rsidRDefault="0037359F" w:rsidP="004C3A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>Create</w:t>
      </w:r>
      <w:r w:rsidR="00335EBE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4C3AF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personalized social media</w:t>
      </w:r>
      <w:r w:rsidR="00335EBE" w:rsidRPr="004C3AF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posts</w:t>
      </w:r>
      <w:r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52308E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from </w:t>
      </w:r>
      <w:r w:rsidR="00C556CC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downloadable </w:t>
      </w:r>
      <w:hyperlink r:id="rId12" w:history="1">
        <w:r w:rsidR="000638B2" w:rsidRPr="004C3AF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GRAPHICS</w:t>
        </w:r>
      </w:hyperlink>
      <w:r w:rsidR="00C556CC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</w:t>
      </w:r>
      <w:r w:rsidR="000638B2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>/or</w:t>
      </w:r>
      <w:r w:rsidR="00C556CC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hyperlink r:id="rId13" w:history="1">
        <w:r w:rsidR="00C556CC" w:rsidRPr="004C3AF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customizable Canva </w:t>
        </w:r>
        <w:r w:rsidR="000638B2" w:rsidRPr="004C3AF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TEMPLATES</w:t>
        </w:r>
      </w:hyperlink>
      <w:r w:rsidR="001176E8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8D13A7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92C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#iGiveCatholic even has a template for an image </w:t>
      </w:r>
      <w:hyperlink r:id="rId14" w:history="1">
        <w:r w:rsidR="00A92C7F" w:rsidRPr="00A92C7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CAROUSEL</w:t>
        </w:r>
      </w:hyperlink>
      <w:r w:rsidR="00A92C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announce your campaign goals and project details.</w:t>
      </w:r>
      <w:bookmarkStart w:id="0" w:name="_GoBack"/>
      <w:bookmarkEnd w:id="0"/>
    </w:p>
    <w:p w14:paraId="75D99EE4" w14:textId="77777777" w:rsidR="004C3AF0" w:rsidRDefault="004C3AF0" w:rsidP="004C3AF0">
      <w:pPr>
        <w:pStyle w:val="ListParagraph"/>
        <w:shd w:val="clear" w:color="auto" w:fill="FFFFFF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E097029" w14:textId="5FF57C4A" w:rsidR="0069281E" w:rsidRDefault="0037359F" w:rsidP="00F93CE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>Create </w:t>
      </w:r>
      <w:r w:rsidRPr="004C3AF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short videos and testimonials</w:t>
      </w:r>
      <w:r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Film </w:t>
      </w:r>
      <w:r w:rsidR="00F32AF9">
        <w:rPr>
          <w:rFonts w:ascii="Times New Roman" w:eastAsia="Times New Roman" w:hAnsi="Times New Roman" w:cs="Times New Roman"/>
          <w:color w:val="222222"/>
          <w:sz w:val="24"/>
          <w:szCs w:val="24"/>
        </w:rPr>
        <w:t>30-45</w:t>
      </w:r>
      <w:r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second clips featuring ambassadors explaining why they </w:t>
      </w:r>
      <w:r w:rsidR="00C32EBB"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>support you and your project(s)</w:t>
      </w:r>
      <w:r w:rsidRP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! Video posts are the best way to engage folks. No professional videography skills needed here; phone cameras work great! </w:t>
      </w:r>
      <w:r w:rsidR="00826967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>You may want to incorporate our</w:t>
      </w:r>
      <w:r w:rsidR="00826967" w:rsidRPr="000C42C1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</w:t>
      </w:r>
      <w:r w:rsidR="00826967" w:rsidRPr="00826967"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</w:rPr>
        <w:t>“I Give Catholic because…”</w:t>
      </w:r>
      <w:r w:rsidR="00826967" w:rsidRPr="000C42C1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> </w:t>
      </w:r>
      <w:r w:rsidR="00826967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print out on the </w:t>
      </w:r>
      <w:hyperlink r:id="rId15" w:history="1">
        <w:r w:rsidR="00826967" w:rsidRPr="000C42C1">
          <w:rPr>
            <w:rStyle w:val="Hyperlink"/>
            <w:rFonts w:ascii="Times New Roman" w:eastAsia="Times New Roman" w:hAnsi="Times New Roman" w:cs="Times New Roman"/>
            <w:iCs/>
            <w:sz w:val="24"/>
            <w:szCs w:val="24"/>
          </w:rPr>
          <w:t>DOWNLOADS</w:t>
        </w:r>
      </w:hyperlink>
      <w:r w:rsidR="00826967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page or #iGiveCatholic </w:t>
      </w:r>
      <w:hyperlink r:id="rId16" w:history="1">
        <w:r w:rsidR="00826967" w:rsidRPr="000C42C1">
          <w:rPr>
            <w:rStyle w:val="Hyperlink"/>
            <w:rFonts w:ascii="Times New Roman" w:eastAsia="Times New Roman" w:hAnsi="Times New Roman" w:cs="Times New Roman"/>
            <w:iCs/>
            <w:sz w:val="24"/>
            <w:szCs w:val="24"/>
          </w:rPr>
          <w:t>SELFIE FRAME</w:t>
        </w:r>
      </w:hyperlink>
      <w:r w:rsidR="00826967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and </w:t>
      </w:r>
      <w:hyperlink r:id="rId17" w:history="1">
        <w:r w:rsidR="00826967" w:rsidRPr="00826967">
          <w:rPr>
            <w:rStyle w:val="Hyperlink"/>
            <w:rFonts w:ascii="Times New Roman" w:eastAsia="Times New Roman" w:hAnsi="Times New Roman" w:cs="Times New Roman"/>
            <w:iCs/>
            <w:sz w:val="24"/>
            <w:szCs w:val="24"/>
          </w:rPr>
          <w:t>REEL</w:t>
        </w:r>
      </w:hyperlink>
      <w:r w:rsidR="00826967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Canva templates. </w:t>
      </w:r>
    </w:p>
    <w:p w14:paraId="457F435B" w14:textId="77777777" w:rsidR="0069281E" w:rsidRPr="0069281E" w:rsidRDefault="0069281E" w:rsidP="0069281E">
      <w:pPr>
        <w:pStyle w:val="ListParagraph"/>
        <w:shd w:val="clear" w:color="auto" w:fill="FFFFFF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3C7E90F" w14:textId="22DD92A3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For those of you who wish to create a more detailed video to tell </w:t>
      </w:r>
      <w:r w:rsidR="00F32AF9">
        <w:rPr>
          <w:rFonts w:ascii="Times New Roman" w:eastAsia="Times New Roman" w:hAnsi="Times New Roman" w:cs="Times New Roman"/>
          <w:color w:val="222222"/>
          <w:sz w:val="24"/>
          <w:szCs w:val="24"/>
        </w:rPr>
        <w:t>a longer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story, we share a few examples of </w:t>
      </w:r>
      <w:r w:rsidR="00F32AF9">
        <w:rPr>
          <w:rFonts w:ascii="Times New Roman" w:eastAsia="Times New Roman" w:hAnsi="Times New Roman" w:cs="Times New Roman"/>
          <w:color w:val="222222"/>
          <w:sz w:val="24"/>
          <w:szCs w:val="24"/>
        </w:rPr>
        <w:t>2023 campaign videos that were used in Social Media and on Profile Pages:</w:t>
      </w:r>
    </w:p>
    <w:p w14:paraId="5744D930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27F846A" w14:textId="4DBEE915" w:rsidR="00250DB9" w:rsidRPr="00F32AF9" w:rsidRDefault="00A92C7F" w:rsidP="00250DB9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8" w:history="1">
        <w:r w:rsidR="004C3AF0" w:rsidRPr="004C3AF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Holy Trinity Catholic Church (Peach Tree, GA)</w:t>
        </w:r>
      </w:hyperlink>
      <w:r w:rsidR="004C3AF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used their video to share the impact of previous campaigns and then showed the specific project earmarked for their 2023 campaign. </w:t>
      </w:r>
    </w:p>
    <w:p w14:paraId="0A7F2714" w14:textId="6CD8FF64" w:rsidR="00EE3B7B" w:rsidRDefault="00A92C7F" w:rsidP="00EB53D0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19" w:history="1">
        <w:r w:rsidR="004C3AF0" w:rsidRPr="00F32AF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Lexington Catholic High School (Lexington, KY)</w:t>
        </w:r>
      </w:hyperlink>
      <w:r w:rsidR="00F32AF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knew that the beneficiaries of their 2023 campaign would be the best advocates, so their video includes a teacher and students asking for help improving the lighting in their theater. </w:t>
      </w:r>
    </w:p>
    <w:p w14:paraId="5BCA8C92" w14:textId="1E72CDEB" w:rsidR="00F32AF9" w:rsidRDefault="00A92C7F" w:rsidP="00EB53D0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20" w:history="1">
        <w:r w:rsidR="00F32AF9" w:rsidRPr="00F32AF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St. Jean Vianney (Baton Rouge, LA)</w:t>
        </w:r>
      </w:hyperlink>
      <w:r w:rsidR="00F32AF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now has a history of recording humorous videos including their pastor and students shar</w:t>
      </w:r>
      <w:r w:rsidR="0069281E">
        <w:rPr>
          <w:rFonts w:ascii="Times New Roman" w:eastAsia="Times New Roman" w:hAnsi="Times New Roman" w:cs="Times New Roman"/>
          <w:color w:val="222222"/>
          <w:sz w:val="24"/>
          <w:szCs w:val="24"/>
        </w:rPr>
        <w:t>ing</w:t>
      </w:r>
      <w:r w:rsidR="00F32AF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details for their #iGiveCatholic campaign project. </w:t>
      </w:r>
    </w:p>
    <w:p w14:paraId="35526AD1" w14:textId="430A2842" w:rsidR="00363111" w:rsidRDefault="00A92C7F" w:rsidP="00EB53D0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21" w:history="1">
        <w:r w:rsidR="00363111" w:rsidRPr="0036311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Our Lady Academy (Bay St. Louis, MS)</w:t>
        </w:r>
      </w:hyperlink>
      <w:r w:rsidR="0036311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recruited a student to narrate a video that shows “before” images of the campus as well as artistic renderings of their planned Mercy Garden and Prayer Garden &amp; Grotto, their chosen 2023 #iGiveCatholic campaign project. </w:t>
      </w:r>
    </w:p>
    <w:p w14:paraId="444A5141" w14:textId="77777777" w:rsidR="00EE3B7B" w:rsidRPr="00F93CEA" w:rsidRDefault="00EE3B7B" w:rsidP="00EE3B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7DBABD" w14:textId="6EB23BC3" w:rsidR="0037359F" w:rsidRPr="00826967" w:rsidRDefault="00826967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826967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lastRenderedPageBreak/>
        <w:t>TIP: Make sure to check out the #iGiveCatholic Wednesday E-Blast Newsletter to see best practice examples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 from across the country</w:t>
      </w:r>
      <w:r w:rsidRPr="00826967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 of these social media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posts, campaign videos</w:t>
      </w:r>
      <w:r w:rsidRPr="00826967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 and more!</w:t>
      </w:r>
    </w:p>
    <w:p w14:paraId="45AA6524" w14:textId="77777777" w:rsidR="00826967" w:rsidRPr="00F93CEA" w:rsidRDefault="00826967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8038479" w14:textId="10473A30" w:rsidR="002759BC" w:rsidRPr="00EE3B7B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F93C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  <w:u w:val="single"/>
        </w:rPr>
        <w:t>OUR DIOCESAN #iGC VIDEO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: </w:t>
      </w:r>
      <w:r w:rsidR="00CE6F0C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(for use if your diocese created a video with your Bishop):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You are welcome to circulate the video that we created with </w:t>
      </w:r>
      <w:r w:rsidR="002759BC"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our Bishop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for this special event</w:t>
      </w:r>
      <w:r w:rsidR="002759BC"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: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 </w:t>
      </w:r>
      <w:r w:rsidR="00363111" w:rsidRPr="00363111"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yellow"/>
        </w:rPr>
        <w:t>[</w:t>
      </w:r>
      <w:r w:rsidR="00EE3B7B" w:rsidRPr="00363111">
        <w:rPr>
          <w:rFonts w:ascii="Times New Roman" w:hAnsi="Times New Roman" w:cs="Times New Roman"/>
          <w:i/>
          <w:highlight w:val="yellow"/>
        </w:rPr>
        <w:t>insert link here.</w:t>
      </w:r>
      <w:r w:rsidR="00363111" w:rsidRPr="00363111">
        <w:rPr>
          <w:rFonts w:ascii="Times New Roman" w:hAnsi="Times New Roman" w:cs="Times New Roman"/>
          <w:i/>
          <w:highlight w:val="yellow"/>
        </w:rPr>
        <w:t>]</w:t>
      </w:r>
    </w:p>
    <w:p w14:paraId="4FCB00ED" w14:textId="77777777" w:rsidR="002759BC" w:rsidRPr="00F93CEA" w:rsidRDefault="002759BC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71719F2D" w14:textId="66F53D33" w:rsidR="0037359F" w:rsidRPr="00F93CEA" w:rsidRDefault="00CE6F0C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(If a Bishop video was created, tell everyone how you will be sharing it) </w:t>
      </w:r>
      <w:r w:rsidR="0037359F"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We will be circulating it on our diocesan social media </w:t>
      </w:r>
      <w:r w:rsidR="0037359F" w:rsidRPr="00F93CE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that day as well and again, </w:t>
      </w:r>
      <w:r w:rsidR="0037359F"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via email</w:t>
      </w:r>
      <w:r w:rsidR="0037359F" w:rsidRPr="00F93CE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,</w:t>
      </w:r>
      <w:r w:rsidR="0037359F"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 to over </w:t>
      </w:r>
      <w:r w:rsidR="0037359F" w:rsidRPr="00F93CE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40</w:t>
      </w:r>
      <w:r w:rsidR="0037359F" w:rsidRPr="00F93CE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,000 families in our database on</w:t>
      </w:r>
      <w:r w:rsidR="0037359F" w:rsidRPr="00F93CE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 November 2</w:t>
      </w:r>
      <w:r w:rsidR="00D46DCE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8</w:t>
      </w:r>
      <w:r w:rsidR="0037359F" w:rsidRPr="00F93CE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th</w:t>
      </w:r>
      <w:r w:rsidR="0037359F" w:rsidRPr="00F93CE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2EF47C3B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44EB913" w14:textId="4123E256" w:rsidR="0037359F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GIVING DAY ENVELOPES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: 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One more reminder that </w:t>
      </w:r>
      <w:r w:rsidR="003631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#iGiveCatholic sponsor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Our Sunday Visitor has sent a </w:t>
      </w:r>
      <w:r w:rsidR="0036311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free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supply of </w:t>
      </w:r>
      <w:r w:rsidR="0036311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giving day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envelopes for those who do not wish, or cannot, offer their gift online. These envelopes mirror weekly offertory or second collection envelopes used at parishes. If you would like some</w:t>
      </w:r>
      <w:r w:rsidRPr="00F93CEA">
        <w:rPr>
          <w:rFonts w:ascii="Times New Roman" w:eastAsia="Times New Roman" w:hAnsi="Times New Roman" w:cs="Times New Roman"/>
          <w:color w:val="000000"/>
          <w:sz w:val="24"/>
          <w:szCs w:val="24"/>
        </w:rPr>
        <w:t> for your Advanced Giving efforts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please email </w:t>
      </w:r>
      <w:r w:rsidR="00BE7F31"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us 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directly and </w:t>
      </w:r>
      <w:r w:rsidR="00BE7F31"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will send some along to you.</w:t>
      </w:r>
    </w:p>
    <w:p w14:paraId="0B1EFF59" w14:textId="0B0E768E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F36AD1C" w14:textId="0961B3EB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As we enter this season of thanksgiving, let’s invite everyone to </w:t>
      </w:r>
      <w:r w:rsidR="00363111"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ive </w:t>
      </w:r>
      <w:r w:rsidR="00363111"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T</w:t>
      </w:r>
      <w:r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hanks, </w:t>
      </w:r>
      <w:r w:rsidR="00363111"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ive </w:t>
      </w:r>
      <w:r w:rsidR="00363111"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</w:t>
      </w:r>
      <w:r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ack and </w:t>
      </w:r>
      <w:r w:rsidR="00363111"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3631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ive Catholic!</w:t>
      </w:r>
    </w:p>
    <w:p w14:paraId="2F9BD25B" w14:textId="77777777" w:rsidR="0037359F" w:rsidRPr="00F93CEA" w:rsidRDefault="0037359F" w:rsidP="00F93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93CEA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5671AA5" w14:textId="77777777" w:rsidR="009329CD" w:rsidRPr="00F93CEA" w:rsidRDefault="009329CD" w:rsidP="00F93CE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329CD" w:rsidRPr="00F9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0865"/>
    <w:multiLevelType w:val="multilevel"/>
    <w:tmpl w:val="54FC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B334A1"/>
    <w:multiLevelType w:val="multilevel"/>
    <w:tmpl w:val="8416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281CCF"/>
    <w:multiLevelType w:val="hybridMultilevel"/>
    <w:tmpl w:val="F8989A2E"/>
    <w:lvl w:ilvl="0" w:tplc="87508E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2A90B4C"/>
    <w:multiLevelType w:val="multilevel"/>
    <w:tmpl w:val="2AE8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FB75A6"/>
    <w:multiLevelType w:val="multilevel"/>
    <w:tmpl w:val="A58C9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9F"/>
    <w:rsid w:val="000638B2"/>
    <w:rsid w:val="000D2000"/>
    <w:rsid w:val="001176E8"/>
    <w:rsid w:val="001B2B49"/>
    <w:rsid w:val="0023081D"/>
    <w:rsid w:val="00250DB9"/>
    <w:rsid w:val="00255764"/>
    <w:rsid w:val="00262636"/>
    <w:rsid w:val="00262946"/>
    <w:rsid w:val="0026364A"/>
    <w:rsid w:val="002759BC"/>
    <w:rsid w:val="002B355A"/>
    <w:rsid w:val="002B7D42"/>
    <w:rsid w:val="002C691B"/>
    <w:rsid w:val="002D0703"/>
    <w:rsid w:val="0033542A"/>
    <w:rsid w:val="00335EBE"/>
    <w:rsid w:val="00363111"/>
    <w:rsid w:val="0037359F"/>
    <w:rsid w:val="003B6AE5"/>
    <w:rsid w:val="004549B3"/>
    <w:rsid w:val="004C3AF0"/>
    <w:rsid w:val="004D1AA5"/>
    <w:rsid w:val="00507AAB"/>
    <w:rsid w:val="0051157D"/>
    <w:rsid w:val="0052308E"/>
    <w:rsid w:val="00550E10"/>
    <w:rsid w:val="006568C3"/>
    <w:rsid w:val="00657AEE"/>
    <w:rsid w:val="0069281E"/>
    <w:rsid w:val="006A2813"/>
    <w:rsid w:val="006E44D3"/>
    <w:rsid w:val="007126E2"/>
    <w:rsid w:val="007B37C9"/>
    <w:rsid w:val="008034A2"/>
    <w:rsid w:val="00826967"/>
    <w:rsid w:val="008D13A7"/>
    <w:rsid w:val="009329CD"/>
    <w:rsid w:val="009863BA"/>
    <w:rsid w:val="009C5F15"/>
    <w:rsid w:val="009D1C6C"/>
    <w:rsid w:val="009F47B4"/>
    <w:rsid w:val="00A667C8"/>
    <w:rsid w:val="00A71BA6"/>
    <w:rsid w:val="00A92C7F"/>
    <w:rsid w:val="00AB6F22"/>
    <w:rsid w:val="00B25B39"/>
    <w:rsid w:val="00BE7F31"/>
    <w:rsid w:val="00C17EA3"/>
    <w:rsid w:val="00C20E22"/>
    <w:rsid w:val="00C32EBB"/>
    <w:rsid w:val="00C556CC"/>
    <w:rsid w:val="00C77C22"/>
    <w:rsid w:val="00CE6F0C"/>
    <w:rsid w:val="00D46DCE"/>
    <w:rsid w:val="00D55A40"/>
    <w:rsid w:val="00DF51C8"/>
    <w:rsid w:val="00E57184"/>
    <w:rsid w:val="00E6652F"/>
    <w:rsid w:val="00EB53D0"/>
    <w:rsid w:val="00EC605E"/>
    <w:rsid w:val="00EC6536"/>
    <w:rsid w:val="00EE3B7B"/>
    <w:rsid w:val="00F32AF9"/>
    <w:rsid w:val="00F425EB"/>
    <w:rsid w:val="00F93CEA"/>
    <w:rsid w:val="00FA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7C3AD"/>
  <w15:chartTrackingRefBased/>
  <w15:docId w15:val="{AADC4971-1EA7-4657-A8CD-57F6F1B4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59B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13A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B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50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g-day-of-giving.s3.amazonaws.com/igc-global2024/resources/2024+Marketing+Timeline+(1).pdf" TargetMode="External"/><Relationship Id="rId13" Type="http://schemas.openxmlformats.org/officeDocument/2006/relationships/hyperlink" Target="https://acrobat.adobe.com/id/urn:aaid:sc:US:90837522-6638-48b1-93b9-ad6a511e5389" TargetMode="External"/><Relationship Id="rId18" Type="http://schemas.openxmlformats.org/officeDocument/2006/relationships/hyperlink" Target="https://youtu.be/8uLUAc3EOz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youtu.be/vZSXDu3QRk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igivecatholic.org/info/downloads" TargetMode="External"/><Relationship Id="rId17" Type="http://schemas.openxmlformats.org/officeDocument/2006/relationships/hyperlink" Target="https://www.canva.com/design/DAGJJ8rXA3U/5osP0n0RX50x3daZivD3IA/view?utm_content=DAGJJ8rXA3U&amp;utm_campaign=designshare&amp;utm_medium=link&amp;utm_source=publishsharelink&amp;mode=previe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anva.com/design/DAGJughBE-c/IML3QJxdgP4_mnPwkdgfOA/view?utm_content=DAGJughBE-c&amp;utm_campaign=designshare&amp;utm_medium=link&amp;utm_source=publishsharelink&amp;mode=preview" TargetMode="External"/><Relationship Id="rId20" Type="http://schemas.openxmlformats.org/officeDocument/2006/relationships/hyperlink" Target="https://youtu.be/Yb1QCozkC8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givecatholic.org/info/resource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givecatholic.org/info/download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igivecatholic.org/info/resources" TargetMode="External"/><Relationship Id="rId19" Type="http://schemas.openxmlformats.org/officeDocument/2006/relationships/hyperlink" Target="https://youtu.be/R2U-IVX1ke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g-day-of-giving.s3.amazonaws.com/igc-global2024/partner-resource-portal/2024+Marketing+Toolkit.pdf" TargetMode="External"/><Relationship Id="rId14" Type="http://schemas.openxmlformats.org/officeDocument/2006/relationships/hyperlink" Target="https://www.canva.com/design/DAGJuqv2qq8/mbS6aXfgQONRIK5HALUbUQ/view?utm_content=DAGJuqv2qq8&amp;utm_campaign=designshare&amp;utm_medium=link&amp;utm_source=publishsharelink&amp;mode=preview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558FE-F254-4049-A8A4-C35A197DBDCC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dcd34f97-b128-49d8-a5bc-bf9273936db8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184513d7-5dc4-4761-af23-5d9ae6b67be6"/>
  </ds:schemaRefs>
</ds:datastoreItem>
</file>

<file path=customXml/itemProps2.xml><?xml version="1.0" encoding="utf-8"?>
<ds:datastoreItem xmlns:ds="http://schemas.openxmlformats.org/officeDocument/2006/customXml" ds:itemID="{6E1A442E-6ADA-4576-B8E5-B2D0A74EA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CB274D-4EF5-49C6-9056-CD85DDBA4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33</cp:revision>
  <dcterms:created xsi:type="dcterms:W3CDTF">2024-04-25T12:16:00Z</dcterms:created>
  <dcterms:modified xsi:type="dcterms:W3CDTF">2024-07-09T17:26:00Z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