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5BB5" w14:textId="61BF4F7E" w:rsidR="00C27E68" w:rsidRPr="00C27E68" w:rsidRDefault="00C27E68" w:rsidP="00C27E68">
      <w:r w:rsidRPr="00C27E68">
        <w:t>Hello</w:t>
      </w:r>
      <w:r>
        <w:t xml:space="preserve">, </w:t>
      </w:r>
    </w:p>
    <w:p w14:paraId="37BB0060" w14:textId="1F00E0BE" w:rsidR="00C27E68" w:rsidRPr="00C27E68" w:rsidRDefault="00C27E68" w:rsidP="00C27E68">
      <w:r w:rsidRPr="00C27E68">
        <w:t>We have great news! This year’s #iGiveCatholic Giving Tuesday fundraiser will include cash prizes! In celebration of your mission and participation in #iGiveCatholic, many generous businesses have partnered with the Diocese of St. Augustine and offered cash prize money.</w:t>
      </w:r>
    </w:p>
    <w:p w14:paraId="4D3E72D8" w14:textId="0E5F1855" w:rsidR="00C27E68" w:rsidRPr="00C27E68" w:rsidRDefault="00C27E68" w:rsidP="00C27E68">
      <w:r w:rsidRPr="00C27E68">
        <w:rPr>
          <w:b/>
          <w:bCs/>
        </w:rPr>
        <w:t xml:space="preserve">To </w:t>
      </w:r>
      <w:proofErr w:type="gramStart"/>
      <w:r w:rsidRPr="00C27E68">
        <w:rPr>
          <w:b/>
          <w:bCs/>
        </w:rPr>
        <w:t>begin</w:t>
      </w:r>
      <w:proofErr w:type="gramEnd"/>
      <w:r w:rsidRPr="00C27E68">
        <w:rPr>
          <w:b/>
          <w:bCs/>
        </w:rPr>
        <w:t xml:space="preserve"> the excitement, $500 will be awarded to one parish, one school, and one ministry that has REGISTERED to participate in #iGiveCatholic before midnight Friday, October 18! A drawing will be held on Tuesday, October 22. Simply register before the deadline and you will be eligible to win. Winners will be notified by </w:t>
      </w:r>
      <w:proofErr w:type="gramStart"/>
      <w:r w:rsidRPr="00C27E68">
        <w:rPr>
          <w:b/>
          <w:bCs/>
        </w:rPr>
        <w:t>a phone call</w:t>
      </w:r>
      <w:proofErr w:type="gramEnd"/>
      <w:r w:rsidRPr="00C27E68">
        <w:rPr>
          <w:b/>
          <w:bCs/>
        </w:rPr>
        <w:t xml:space="preserve"> and an email on Tuesday, October 22.</w:t>
      </w:r>
    </w:p>
    <w:p w14:paraId="7F5ADE9E" w14:textId="180B5F1A" w:rsidR="00C27E68" w:rsidRPr="00C27E68" w:rsidRDefault="00C27E68" w:rsidP="00C27E68">
      <w:r w:rsidRPr="00C27E68">
        <w:t>The above early registration prize is the first of many cash prizes that will be awarded to registered parishes, schools, and ministries. In the coming weeks, you will learn about the additional prizes that will be awarded throughout the #iGiveCatholic campaign. To be eligible, you must register to participate in #iGiveCatholic. (Go to </w:t>
      </w:r>
      <w:hyperlink r:id="rId5" w:tooltip="Original URL: https://staugustine.igivecatholic.org/. Click or tap if you trust this link." w:history="1">
        <w:r w:rsidRPr="00C27E68">
          <w:rPr>
            <w:rStyle w:val="Hyperlink"/>
          </w:rPr>
          <w:t>staugustine.igivecatholic.org</w:t>
        </w:r>
      </w:hyperlink>
      <w:r w:rsidRPr="00C27E68">
        <w:t> and click “Apply Now”.)</w:t>
      </w:r>
    </w:p>
    <w:p w14:paraId="1EAB14F9" w14:textId="1C4268B0" w:rsidR="00C27E68" w:rsidRPr="00C27E68" w:rsidRDefault="00C27E68" w:rsidP="00C27E68">
      <w:r w:rsidRPr="00C27E68">
        <w:rPr>
          <w:b/>
          <w:bCs/>
        </w:rPr>
        <w:t xml:space="preserve">If you need help, I would be happy to </w:t>
      </w:r>
      <w:proofErr w:type="gramStart"/>
      <w:r w:rsidRPr="00C27E68">
        <w:rPr>
          <w:b/>
          <w:bCs/>
        </w:rPr>
        <w:t>register</w:t>
      </w:r>
      <w:proofErr w:type="gramEnd"/>
      <w:r w:rsidRPr="00C27E68">
        <w:rPr>
          <w:b/>
          <w:bCs/>
        </w:rPr>
        <w:t xml:space="preserve"> your parish, school, or ministry. Please reply to this email authorizing registration and consider it done! </w:t>
      </w:r>
    </w:p>
    <w:p w14:paraId="245049A8" w14:textId="77777777" w:rsidR="00C27E68" w:rsidRPr="00C27E68" w:rsidRDefault="00C27E68" w:rsidP="00C27E68">
      <w:r w:rsidRPr="00C27E68">
        <w:t>Though cash prizes are a good reason to register, there are many more reasons to participate in #IGiveCatholic.</w:t>
      </w:r>
    </w:p>
    <w:p w14:paraId="37268A86" w14:textId="77777777" w:rsidR="00C27E68" w:rsidRPr="00C27E68" w:rsidRDefault="00C27E68" w:rsidP="00C27E68">
      <w:pPr>
        <w:numPr>
          <w:ilvl w:val="0"/>
          <w:numId w:val="1"/>
        </w:numPr>
      </w:pPr>
      <w:r w:rsidRPr="00C27E68">
        <w:t>It’s free to you. The Catholic Foundation sponsored our diocese’s participation in this fundraiser.</w:t>
      </w:r>
    </w:p>
    <w:p w14:paraId="5C9CFE03" w14:textId="77777777" w:rsidR="00C27E68" w:rsidRPr="00C27E68" w:rsidRDefault="00C27E68" w:rsidP="00C27E68">
      <w:pPr>
        <w:numPr>
          <w:ilvl w:val="0"/>
          <w:numId w:val="1"/>
        </w:numPr>
      </w:pPr>
      <w:r w:rsidRPr="00C27E68">
        <w:t xml:space="preserve">You decide what to </w:t>
      </w:r>
      <w:proofErr w:type="gramStart"/>
      <w:r w:rsidRPr="00C27E68">
        <w:t>fundraiser</w:t>
      </w:r>
      <w:proofErr w:type="gramEnd"/>
      <w:r w:rsidRPr="00C27E68">
        <w:t xml:space="preserve"> for. You can raise money for your capital campaign, your food bank, a new sign, or new carpet for a ministry room. You decide.</w:t>
      </w:r>
    </w:p>
    <w:p w14:paraId="0DC98FEF" w14:textId="77777777" w:rsidR="00C27E68" w:rsidRPr="00C27E68" w:rsidRDefault="00C27E68" w:rsidP="00C27E68">
      <w:pPr>
        <w:numPr>
          <w:ilvl w:val="0"/>
          <w:numId w:val="1"/>
        </w:numPr>
      </w:pPr>
      <w:r w:rsidRPr="00C27E68">
        <w:t xml:space="preserve">It’s easy. All the tech support and marketing materials are supplied. #iGiveCatholic even supplies social media posts and graphics.  We can even set up your fundraising page and design a simple plan for your success. Let us know how we can help you – a little or a lot. Helping you is why the Catholic Foundation exists, so don’t be shy about asking for assistance. </w:t>
      </w:r>
    </w:p>
    <w:p w14:paraId="0524141E" w14:textId="4462631B" w:rsidR="00C27E68" w:rsidRPr="00C27E68" w:rsidRDefault="00C27E68" w:rsidP="00C27E68">
      <w:pPr>
        <w:numPr>
          <w:ilvl w:val="0"/>
          <w:numId w:val="1"/>
        </w:numPr>
      </w:pPr>
      <w:proofErr w:type="gramStart"/>
      <w:r w:rsidRPr="00C27E68">
        <w:t>Giving Tuesday</w:t>
      </w:r>
      <w:proofErr w:type="gramEnd"/>
      <w:r w:rsidRPr="00C27E68">
        <w:t xml:space="preserve"> is a very popular fundraising day, and many charities will be asking your supporters to make gifts. Why not give your supporters an option to support what they love most on Giving Tuesday – you!</w:t>
      </w:r>
    </w:p>
    <w:p w14:paraId="17A15E3F" w14:textId="6A913897" w:rsidR="00C27E68" w:rsidRPr="00C27E68" w:rsidRDefault="00C27E68" w:rsidP="00C27E68">
      <w:r w:rsidRPr="00C27E68">
        <w:t xml:space="preserve">We hope you will </w:t>
      </w:r>
      <w:proofErr w:type="gramStart"/>
      <w:r w:rsidRPr="00C27E68">
        <w:t>register to participate</w:t>
      </w:r>
      <w:proofErr w:type="gramEnd"/>
      <w:r w:rsidRPr="00C27E68">
        <w:t xml:space="preserve"> before October 18 (or authorize me to register for you), so you have a chance to win the early registration prize of $500. </w:t>
      </w:r>
      <w:hyperlink r:id="rId6" w:history="1">
        <w:r w:rsidRPr="00C27E68">
          <w:rPr>
            <w:rStyle w:val="Hyperlink"/>
          </w:rPr>
          <w:t>This short video testimonial from a pastor </w:t>
        </w:r>
      </w:hyperlink>
      <w:r w:rsidRPr="00C27E68">
        <w:t>may help you to decide to register. Please let me know if you have any questions or need any help with your campaigns.</w:t>
      </w:r>
    </w:p>
    <w:p w14:paraId="24A94F16" w14:textId="77777777" w:rsidR="00C27E68" w:rsidRPr="00C27E68" w:rsidRDefault="00C27E68" w:rsidP="00C27E68">
      <w:r w:rsidRPr="00C27E68">
        <w:t>Blessings,</w:t>
      </w:r>
    </w:p>
    <w:p w14:paraId="46031431" w14:textId="0B14F837" w:rsidR="00C27E68" w:rsidRPr="00C27E68" w:rsidRDefault="00C27E68" w:rsidP="00C27E68">
      <w:r w:rsidRPr="00C27E68">
        <w:t>Kim</w:t>
      </w:r>
    </w:p>
    <w:p w14:paraId="7F2A6FDE" w14:textId="77777777" w:rsidR="00C27E68" w:rsidRPr="00C27E68" w:rsidRDefault="00C27E68" w:rsidP="00C27E68">
      <w:pPr>
        <w:rPr>
          <w:b/>
          <w:bCs/>
        </w:rPr>
      </w:pPr>
      <w:r w:rsidRPr="00C27E68">
        <w:rPr>
          <w:b/>
          <w:bCs/>
        </w:rPr>
        <w:t>Kim Howard</w:t>
      </w:r>
    </w:p>
    <w:p w14:paraId="1A129036" w14:textId="77777777" w:rsidR="00C27E68" w:rsidRPr="00C27E68" w:rsidRDefault="00C27E68" w:rsidP="00C27E68">
      <w:pPr>
        <w:rPr>
          <w:b/>
          <w:bCs/>
        </w:rPr>
      </w:pPr>
      <w:r w:rsidRPr="00C27E68">
        <w:rPr>
          <w:b/>
          <w:bCs/>
        </w:rPr>
        <w:t>Program Administrator</w:t>
      </w:r>
    </w:p>
    <w:p w14:paraId="26246810" w14:textId="0D80E80A" w:rsidR="00C27E68" w:rsidRPr="00C27E68" w:rsidRDefault="00C27E68" w:rsidP="00C27E68">
      <w:pPr>
        <w:rPr>
          <w:b/>
          <w:bCs/>
        </w:rPr>
      </w:pPr>
      <w:r w:rsidRPr="00C27E68">
        <w:rPr>
          <w:b/>
          <w:bCs/>
        </w:rPr>
        <w:lastRenderedPageBreak/>
        <w:t>Catholic Foundation, Diocese of St. Augustine</w:t>
      </w:r>
    </w:p>
    <w:p w14:paraId="5DB8F811" w14:textId="77777777" w:rsidR="00C27E68" w:rsidRPr="00C27E68" w:rsidRDefault="00C27E68" w:rsidP="00C27E68">
      <w:pPr>
        <w:rPr>
          <w:b/>
          <w:bCs/>
        </w:rPr>
      </w:pPr>
      <w:r w:rsidRPr="00C27E68">
        <w:rPr>
          <w:b/>
          <w:bCs/>
        </w:rPr>
        <w:t>11625 Old St. Augustine Rd.| Jacksonville, FL  32258</w:t>
      </w:r>
    </w:p>
    <w:p w14:paraId="1C117E3E" w14:textId="77777777" w:rsidR="00C27E68" w:rsidRPr="00C27E68" w:rsidRDefault="00C27E68" w:rsidP="00C27E68">
      <w:pPr>
        <w:rPr>
          <w:b/>
          <w:bCs/>
        </w:rPr>
      </w:pPr>
      <w:r w:rsidRPr="00C27E68">
        <w:rPr>
          <w:b/>
          <w:bCs/>
        </w:rPr>
        <w:t xml:space="preserve">Cf.dosafl.com | </w:t>
      </w:r>
      <w:hyperlink r:id="rId7" w:history="1">
        <w:r w:rsidRPr="00C27E68">
          <w:rPr>
            <w:rStyle w:val="Hyperlink"/>
            <w:b/>
            <w:bCs/>
          </w:rPr>
          <w:t>khoward@dosafl.com</w:t>
        </w:r>
      </w:hyperlink>
      <w:r w:rsidRPr="00C27E68">
        <w:rPr>
          <w:b/>
          <w:bCs/>
        </w:rPr>
        <w:t xml:space="preserve"> | Tel 904-208-6928</w:t>
      </w:r>
    </w:p>
    <w:p w14:paraId="6624D0BC" w14:textId="77777777" w:rsidR="00C27E68" w:rsidRPr="00C27E68" w:rsidRDefault="00C27E68" w:rsidP="00C27E68">
      <w:pPr>
        <w:rPr>
          <w:b/>
          <w:bCs/>
        </w:rPr>
      </w:pPr>
    </w:p>
    <w:p w14:paraId="2D68AFB0" w14:textId="5E6EA7B0" w:rsidR="00C27E68" w:rsidRPr="00C27E68" w:rsidRDefault="00C27E68" w:rsidP="00C27E68">
      <w:r w:rsidRPr="00C27E68">
        <w:drawing>
          <wp:inline distT="0" distB="0" distL="0" distR="0" wp14:anchorId="5CDB0B6B" wp14:editId="6034D9A9">
            <wp:extent cx="1325880" cy="800100"/>
            <wp:effectExtent l="0" t="0" r="7620" b="0"/>
            <wp:docPr id="20484682"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25880" cy="800100"/>
                    </a:xfrm>
                    <a:prstGeom prst="rect">
                      <a:avLst/>
                    </a:prstGeom>
                    <a:noFill/>
                    <a:ln>
                      <a:noFill/>
                    </a:ln>
                  </pic:spPr>
                </pic:pic>
              </a:graphicData>
            </a:graphic>
          </wp:inline>
        </w:drawing>
      </w:r>
      <w:r w:rsidRPr="00C27E68">
        <w:t>       </w:t>
      </w:r>
      <w:r w:rsidRPr="00C27E68">
        <w:drawing>
          <wp:inline distT="0" distB="0" distL="0" distR="0" wp14:anchorId="5A51FB1C" wp14:editId="0F806B40">
            <wp:extent cx="2331720" cy="731520"/>
            <wp:effectExtent l="0" t="0" r="11430" b="11430"/>
            <wp:docPr id="383058057" name="Picture 3" descr="A blue and orange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orange logo with a cross&#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31720" cy="731520"/>
                    </a:xfrm>
                    <a:prstGeom prst="rect">
                      <a:avLst/>
                    </a:prstGeom>
                    <a:noFill/>
                    <a:ln>
                      <a:noFill/>
                    </a:ln>
                  </pic:spPr>
                </pic:pic>
              </a:graphicData>
            </a:graphic>
          </wp:inline>
        </w:drawing>
      </w:r>
    </w:p>
    <w:p w14:paraId="7260DB99" w14:textId="77777777" w:rsidR="006506BA" w:rsidRPr="00C27E68" w:rsidRDefault="006506BA" w:rsidP="00C27E68"/>
    <w:sectPr w:rsidR="006506BA" w:rsidRPr="00C27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E17DE"/>
    <w:multiLevelType w:val="multilevel"/>
    <w:tmpl w:val="CEF2C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99173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68"/>
    <w:rsid w:val="006506BA"/>
    <w:rsid w:val="00C27E68"/>
    <w:rsid w:val="00F9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A65E"/>
  <w15:chartTrackingRefBased/>
  <w15:docId w15:val="{62C62DAE-8F31-4DE6-9C70-FF10B43D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E68"/>
    <w:rPr>
      <w:rFonts w:eastAsiaTheme="majorEastAsia" w:cstheme="majorBidi"/>
      <w:color w:val="272727" w:themeColor="text1" w:themeTint="D8"/>
    </w:rPr>
  </w:style>
  <w:style w:type="paragraph" w:styleId="Title">
    <w:name w:val="Title"/>
    <w:basedOn w:val="Normal"/>
    <w:next w:val="Normal"/>
    <w:link w:val="TitleChar"/>
    <w:uiPriority w:val="10"/>
    <w:qFormat/>
    <w:rsid w:val="00C27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E68"/>
    <w:pPr>
      <w:spacing w:before="160"/>
      <w:jc w:val="center"/>
    </w:pPr>
    <w:rPr>
      <w:i/>
      <w:iCs/>
      <w:color w:val="404040" w:themeColor="text1" w:themeTint="BF"/>
    </w:rPr>
  </w:style>
  <w:style w:type="character" w:customStyle="1" w:styleId="QuoteChar">
    <w:name w:val="Quote Char"/>
    <w:basedOn w:val="DefaultParagraphFont"/>
    <w:link w:val="Quote"/>
    <w:uiPriority w:val="29"/>
    <w:rsid w:val="00C27E68"/>
    <w:rPr>
      <w:i/>
      <w:iCs/>
      <w:color w:val="404040" w:themeColor="text1" w:themeTint="BF"/>
    </w:rPr>
  </w:style>
  <w:style w:type="paragraph" w:styleId="ListParagraph">
    <w:name w:val="List Paragraph"/>
    <w:basedOn w:val="Normal"/>
    <w:uiPriority w:val="34"/>
    <w:qFormat/>
    <w:rsid w:val="00C27E68"/>
    <w:pPr>
      <w:ind w:left="720"/>
      <w:contextualSpacing/>
    </w:pPr>
  </w:style>
  <w:style w:type="character" w:styleId="IntenseEmphasis">
    <w:name w:val="Intense Emphasis"/>
    <w:basedOn w:val="DefaultParagraphFont"/>
    <w:uiPriority w:val="21"/>
    <w:qFormat/>
    <w:rsid w:val="00C27E68"/>
    <w:rPr>
      <w:i/>
      <w:iCs/>
      <w:color w:val="0F4761" w:themeColor="accent1" w:themeShade="BF"/>
    </w:rPr>
  </w:style>
  <w:style w:type="paragraph" w:styleId="IntenseQuote">
    <w:name w:val="Intense Quote"/>
    <w:basedOn w:val="Normal"/>
    <w:next w:val="Normal"/>
    <w:link w:val="IntenseQuoteChar"/>
    <w:uiPriority w:val="30"/>
    <w:qFormat/>
    <w:rsid w:val="00C2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E68"/>
    <w:rPr>
      <w:i/>
      <w:iCs/>
      <w:color w:val="0F4761" w:themeColor="accent1" w:themeShade="BF"/>
    </w:rPr>
  </w:style>
  <w:style w:type="character" w:styleId="IntenseReference">
    <w:name w:val="Intense Reference"/>
    <w:basedOn w:val="DefaultParagraphFont"/>
    <w:uiPriority w:val="32"/>
    <w:qFormat/>
    <w:rsid w:val="00C27E68"/>
    <w:rPr>
      <w:b/>
      <w:bCs/>
      <w:smallCaps/>
      <w:color w:val="0F4761" w:themeColor="accent1" w:themeShade="BF"/>
      <w:spacing w:val="5"/>
    </w:rPr>
  </w:style>
  <w:style w:type="character" w:styleId="Hyperlink">
    <w:name w:val="Hyperlink"/>
    <w:basedOn w:val="DefaultParagraphFont"/>
    <w:uiPriority w:val="99"/>
    <w:unhideWhenUsed/>
    <w:rsid w:val="00C27E68"/>
    <w:rPr>
      <w:color w:val="467886" w:themeColor="hyperlink"/>
      <w:u w:val="single"/>
    </w:rPr>
  </w:style>
  <w:style w:type="character" w:styleId="UnresolvedMention">
    <w:name w:val="Unresolved Mention"/>
    <w:basedOn w:val="DefaultParagraphFont"/>
    <w:uiPriority w:val="99"/>
    <w:semiHidden/>
    <w:unhideWhenUsed/>
    <w:rsid w:val="00C2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9240">
      <w:bodyDiv w:val="1"/>
      <w:marLeft w:val="0"/>
      <w:marRight w:val="0"/>
      <w:marTop w:val="0"/>
      <w:marBottom w:val="0"/>
      <w:divBdr>
        <w:top w:val="none" w:sz="0" w:space="0" w:color="auto"/>
        <w:left w:val="none" w:sz="0" w:space="0" w:color="auto"/>
        <w:bottom w:val="none" w:sz="0" w:space="0" w:color="auto"/>
        <w:right w:val="none" w:sz="0" w:space="0" w:color="auto"/>
      </w:divBdr>
    </w:div>
    <w:div w:id="682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oward@dosa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Al0qpm4mWzO5zXQAr0C8E6g29mNhRiY0/view" TargetMode="External"/><Relationship Id="rId11" Type="http://schemas.openxmlformats.org/officeDocument/2006/relationships/image" Target="cid:image002.png@01DB1408.9D37DF20" TargetMode="External"/><Relationship Id="rId5" Type="http://schemas.openxmlformats.org/officeDocument/2006/relationships/hyperlink" Target="https://staugustine.igivecatholic.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jpg@01DB1408.9D37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Hare</dc:creator>
  <cp:keywords/>
  <dc:description/>
  <cp:lastModifiedBy>Katie Hare</cp:lastModifiedBy>
  <cp:revision>1</cp:revision>
  <dcterms:created xsi:type="dcterms:W3CDTF">2024-10-03T13:23:00Z</dcterms:created>
  <dcterms:modified xsi:type="dcterms:W3CDTF">2024-10-03T13:25:00Z</dcterms:modified>
</cp:coreProperties>
</file>