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1E937B" w14:textId="77777777" w:rsidR="00E660B3" w:rsidRDefault="00E660B3" w:rsidP="00E660B3">
      <w:pPr>
        <w:rPr>
          <w:b/>
          <w:bCs/>
          <w:sz w:val="28"/>
          <w:szCs w:val="28"/>
          <w:u w:val="single"/>
        </w:rPr>
      </w:pPr>
    </w:p>
    <w:p w14:paraId="6519B718" w14:textId="3679766A" w:rsidR="00E660B3" w:rsidRPr="00EE360C" w:rsidRDefault="00E660B3" w:rsidP="00EE360C">
      <w:pPr>
        <w:jc w:val="center"/>
        <w:rPr>
          <w:b/>
          <w:bCs/>
          <w:sz w:val="32"/>
          <w:szCs w:val="32"/>
          <w:u w:val="single"/>
        </w:rPr>
      </w:pPr>
      <w:r w:rsidRPr="00EE360C">
        <w:rPr>
          <w:b/>
          <w:bCs/>
          <w:sz w:val="32"/>
          <w:szCs w:val="32"/>
          <w:u w:val="single"/>
        </w:rPr>
        <w:t>DAF as Payment Method</w:t>
      </w:r>
    </w:p>
    <w:p w14:paraId="341B2A78" w14:textId="0106C8B2" w:rsidR="00E660B3" w:rsidRDefault="00E660B3" w:rsidP="00E660B3">
      <w:pPr>
        <w:rPr>
          <w:sz w:val="24"/>
          <w:szCs w:val="24"/>
        </w:rPr>
      </w:pPr>
      <w:r>
        <w:rPr>
          <w:sz w:val="24"/>
          <w:szCs w:val="24"/>
        </w:rPr>
        <w:t xml:space="preserve">#iGiveCatholic partners are invited to add the option for Donor Advised Fund (DAF) holders to use their fund to make gifts to giving day participants through the online site. This is an </w:t>
      </w:r>
      <w:r w:rsidRPr="00FB5FDF">
        <w:rPr>
          <w:i/>
          <w:sz w:val="24"/>
          <w:szCs w:val="24"/>
        </w:rPr>
        <w:t xml:space="preserve">optional </w:t>
      </w:r>
      <w:r>
        <w:rPr>
          <w:sz w:val="24"/>
          <w:szCs w:val="24"/>
        </w:rPr>
        <w:t xml:space="preserve">add-on with an additional annual cost of $250, discounted from the usual $750 </w:t>
      </w:r>
      <w:proofErr w:type="spellStart"/>
      <w:r>
        <w:rPr>
          <w:sz w:val="24"/>
          <w:szCs w:val="24"/>
        </w:rPr>
        <w:t>GiveGab</w:t>
      </w:r>
      <w:proofErr w:type="spellEnd"/>
      <w:r>
        <w:rPr>
          <w:sz w:val="24"/>
          <w:szCs w:val="24"/>
        </w:rPr>
        <w:t xml:space="preserve"> charges for this premium featur</w:t>
      </w:r>
      <w:r w:rsidR="00FB5FDF">
        <w:rPr>
          <w:sz w:val="24"/>
          <w:szCs w:val="24"/>
        </w:rPr>
        <w:t>e.</w:t>
      </w:r>
    </w:p>
    <w:p w14:paraId="5408C8BB" w14:textId="15613EA7" w:rsidR="00E660B3" w:rsidRDefault="00E660B3" w:rsidP="00E660B3">
      <w:pPr>
        <w:rPr>
          <w:sz w:val="24"/>
          <w:szCs w:val="24"/>
        </w:rPr>
      </w:pPr>
      <w:r>
        <w:rPr>
          <w:sz w:val="24"/>
          <w:szCs w:val="24"/>
        </w:rPr>
        <w:t xml:space="preserve">To get started, review this Support Article: </w:t>
      </w:r>
      <w:hyperlink r:id="rId9" w:history="1">
        <w:r w:rsidRPr="00794215">
          <w:rPr>
            <w:rStyle w:val="Hyperlink"/>
            <w:sz w:val="24"/>
            <w:szCs w:val="24"/>
          </w:rPr>
          <w:t>https://support.givegab.com/en/articles/9318528-how-do-i-set-up-my-daf-for-igivecatholic-2024</w:t>
        </w:r>
      </w:hyperlink>
    </w:p>
    <w:p w14:paraId="4D4537CD" w14:textId="1C323FC6" w:rsidR="00E660B3" w:rsidRDefault="00E660B3" w:rsidP="00E660B3">
      <w:pPr>
        <w:rPr>
          <w:sz w:val="24"/>
          <w:szCs w:val="24"/>
        </w:rPr>
      </w:pPr>
      <w:r>
        <w:rPr>
          <w:sz w:val="24"/>
          <w:szCs w:val="24"/>
        </w:rPr>
        <w:t>In the article, you will be guided to areas of your dashboard where you can enter specific language for this feature. We have provided some generic template language below for your convenience</w:t>
      </w:r>
      <w:r w:rsidR="00FB5FDF">
        <w:rPr>
          <w:sz w:val="24"/>
          <w:szCs w:val="24"/>
        </w:rPr>
        <w:t xml:space="preserve">. At minimum, please be sure to confirm or </w:t>
      </w:r>
      <w:r w:rsidR="00FB5FDF" w:rsidRPr="00FB5FDF">
        <w:rPr>
          <w:sz w:val="24"/>
          <w:szCs w:val="24"/>
          <w:highlight w:val="yellow"/>
        </w:rPr>
        <w:t>customize all highlighted text</w:t>
      </w:r>
      <w:r w:rsidR="00FB5FDF" w:rsidRPr="00FB5FDF">
        <w:rPr>
          <w:sz w:val="24"/>
          <w:szCs w:val="24"/>
        </w:rPr>
        <w:t xml:space="preserve">. But we welcome you to </w:t>
      </w:r>
      <w:r w:rsidR="00FB5FDF">
        <w:rPr>
          <w:sz w:val="24"/>
          <w:szCs w:val="24"/>
        </w:rPr>
        <w:t xml:space="preserve">edit and customize </w:t>
      </w:r>
      <w:proofErr w:type="gramStart"/>
      <w:r w:rsidR="00FB5FDF">
        <w:rPr>
          <w:sz w:val="24"/>
          <w:szCs w:val="24"/>
        </w:rPr>
        <w:t>all of</w:t>
      </w:r>
      <w:proofErr w:type="gramEnd"/>
      <w:r w:rsidR="00FB5FDF">
        <w:rPr>
          <w:sz w:val="24"/>
          <w:szCs w:val="24"/>
        </w:rPr>
        <w:t xml:space="preserve"> the copy at your discretion!</w:t>
      </w:r>
    </w:p>
    <w:p w14:paraId="79333E8E" w14:textId="77777777" w:rsidR="00EE360C" w:rsidRDefault="00EE360C" w:rsidP="00E660B3">
      <w:pPr>
        <w:rPr>
          <w:sz w:val="24"/>
          <w:szCs w:val="24"/>
        </w:rPr>
      </w:pPr>
    </w:p>
    <w:p w14:paraId="44F7ED1C" w14:textId="14DB87D2" w:rsidR="00EE360C" w:rsidRPr="00EE360C" w:rsidRDefault="00FB5FDF" w:rsidP="00EE360C">
      <w:pPr>
        <w:shd w:val="clear" w:color="auto" w:fill="FFFFFF"/>
        <w:spacing w:before="150" w:after="150" w:line="240" w:lineRule="auto"/>
        <w:outlineLvl w:val="3"/>
        <w:rPr>
          <w:rFonts w:ascii="Helvetica" w:eastAsia="Times New Roman" w:hAnsi="Helvetica" w:cs="Times New Roman"/>
          <w:b/>
          <w:bCs/>
          <w:color w:val="0070C0"/>
          <w:kern w:val="0"/>
          <w:sz w:val="27"/>
          <w:szCs w:val="27"/>
          <w14:ligatures w14:val="none"/>
        </w:rPr>
      </w:pPr>
      <w:r w:rsidRPr="00EE360C">
        <w:rPr>
          <w:rFonts w:ascii="Helvetica" w:eastAsia="Times New Roman" w:hAnsi="Helvetica" w:cs="Times New Roman"/>
          <w:b/>
          <w:bCs/>
          <w:color w:val="0070C0"/>
          <w:kern w:val="0"/>
          <w:sz w:val="27"/>
          <w:szCs w:val="27"/>
          <w14:ligatures w14:val="none"/>
        </w:rPr>
        <w:t>DONOR ADVISED FUND DONATION COPY</w:t>
      </w:r>
    </w:p>
    <w:p w14:paraId="1F3CE6BB" w14:textId="2E980D81" w:rsidR="00E660B3" w:rsidRPr="00E660B3" w:rsidRDefault="00E660B3" w:rsidP="00E660B3">
      <w:pPr>
        <w:rPr>
          <w:b/>
          <w:sz w:val="24"/>
          <w:szCs w:val="24"/>
        </w:rPr>
      </w:pPr>
      <w:r w:rsidRPr="00E660B3">
        <w:rPr>
          <w:b/>
          <w:sz w:val="24"/>
          <w:szCs w:val="24"/>
        </w:rPr>
        <w:t>DAF Thank You Message</w:t>
      </w:r>
    </w:p>
    <w:p w14:paraId="1A4AD978" w14:textId="0661E2E5" w:rsidR="00E660B3" w:rsidRDefault="00EE360C" w:rsidP="00EE360C">
      <w:pPr>
        <w:ind w:left="720"/>
        <w:rPr>
          <w:sz w:val="24"/>
          <w:szCs w:val="24"/>
        </w:rPr>
      </w:pPr>
      <w:r w:rsidRPr="00EE360C">
        <w:rPr>
          <w:sz w:val="24"/>
          <w:szCs w:val="24"/>
        </w:rPr>
        <w:t>Thank you for your generous donation through your Donor Advised Fund (DAF)! Your support will create positive change in our community. Your kindness is deeply appreciated!</w:t>
      </w:r>
    </w:p>
    <w:p w14:paraId="52BDC5FA" w14:textId="7AD65EBA" w:rsidR="00E660B3" w:rsidRDefault="00E660B3" w:rsidP="00E660B3">
      <w:pPr>
        <w:rPr>
          <w:b/>
          <w:sz w:val="24"/>
          <w:szCs w:val="24"/>
        </w:rPr>
      </w:pPr>
      <w:r w:rsidRPr="00E660B3">
        <w:rPr>
          <w:b/>
          <w:sz w:val="24"/>
          <w:szCs w:val="24"/>
        </w:rPr>
        <w:t>DAF Disclaimer</w:t>
      </w:r>
    </w:p>
    <w:p w14:paraId="0CFCF571" w14:textId="781BE896" w:rsidR="00E660B3" w:rsidRPr="00EE360C" w:rsidRDefault="00EE360C" w:rsidP="00EE360C">
      <w:pPr>
        <w:ind w:left="720"/>
        <w:rPr>
          <w:sz w:val="24"/>
          <w:szCs w:val="24"/>
        </w:rPr>
      </w:pPr>
      <w:r w:rsidRPr="00EE360C">
        <w:rPr>
          <w:sz w:val="24"/>
          <w:szCs w:val="24"/>
        </w:rPr>
        <w:t xml:space="preserve">We will review and verify each DAF distribution request before releasing the donation to the beneficiary organization(s). This review process will take no longer than </w:t>
      </w:r>
      <w:r w:rsidRPr="00EE360C">
        <w:rPr>
          <w:sz w:val="24"/>
          <w:szCs w:val="24"/>
          <w:highlight w:val="yellow"/>
        </w:rPr>
        <w:t>two</w:t>
      </w:r>
      <w:r w:rsidRPr="00EE360C">
        <w:rPr>
          <w:sz w:val="24"/>
          <w:szCs w:val="24"/>
        </w:rPr>
        <w:t xml:space="preserve"> business days to complete. Distribution checks will be issued and mailed in the </w:t>
      </w:r>
      <w:r w:rsidRPr="00EE360C">
        <w:rPr>
          <w:sz w:val="24"/>
          <w:szCs w:val="24"/>
          <w:highlight w:val="yellow"/>
        </w:rPr>
        <w:t>first week of January</w:t>
      </w:r>
      <w:r w:rsidRPr="00EE360C">
        <w:rPr>
          <w:sz w:val="24"/>
          <w:szCs w:val="24"/>
        </w:rPr>
        <w:t>.</w:t>
      </w:r>
    </w:p>
    <w:p w14:paraId="1A87F70B" w14:textId="7FA3CD10" w:rsidR="00E660B3" w:rsidRDefault="00E660B3" w:rsidP="00E660B3">
      <w:pPr>
        <w:rPr>
          <w:b/>
          <w:sz w:val="24"/>
          <w:szCs w:val="24"/>
        </w:rPr>
      </w:pPr>
      <w:r>
        <w:rPr>
          <w:b/>
          <w:sz w:val="24"/>
          <w:szCs w:val="24"/>
        </w:rPr>
        <w:t>Foundation(s) DAF funds could be held at:</w:t>
      </w:r>
    </w:p>
    <w:p w14:paraId="49FEE5A5" w14:textId="4EB29497" w:rsidR="00E660B3" w:rsidRDefault="00EE360C" w:rsidP="00EE360C">
      <w:pPr>
        <w:ind w:left="720"/>
        <w:rPr>
          <w:sz w:val="24"/>
          <w:szCs w:val="24"/>
        </w:rPr>
      </w:pPr>
      <w:r w:rsidRPr="00EE360C">
        <w:rPr>
          <w:sz w:val="24"/>
          <w:szCs w:val="24"/>
          <w:highlight w:val="yellow"/>
        </w:rPr>
        <w:t>[</w:t>
      </w:r>
      <w:r w:rsidR="00E660B3" w:rsidRPr="00EE360C">
        <w:rPr>
          <w:sz w:val="24"/>
          <w:szCs w:val="24"/>
          <w:highlight w:val="yellow"/>
        </w:rPr>
        <w:t>Enter the name of your local</w:t>
      </w:r>
      <w:r w:rsidRPr="00EE360C">
        <w:rPr>
          <w:sz w:val="24"/>
          <w:szCs w:val="24"/>
          <w:highlight w:val="yellow"/>
        </w:rPr>
        <w:t xml:space="preserve"> partner</w:t>
      </w:r>
      <w:r w:rsidR="00E660B3" w:rsidRPr="00EE360C">
        <w:rPr>
          <w:sz w:val="24"/>
          <w:szCs w:val="24"/>
          <w:highlight w:val="yellow"/>
        </w:rPr>
        <w:t xml:space="preserve"> foundation.</w:t>
      </w:r>
      <w:r w:rsidRPr="00EE360C">
        <w:rPr>
          <w:sz w:val="24"/>
          <w:szCs w:val="24"/>
          <w:highlight w:val="yellow"/>
        </w:rPr>
        <w:t>]</w:t>
      </w:r>
      <w:r w:rsidR="00E660B3">
        <w:rPr>
          <w:sz w:val="24"/>
          <w:szCs w:val="24"/>
        </w:rPr>
        <w:t xml:space="preserve"> </w:t>
      </w:r>
    </w:p>
    <w:p w14:paraId="56472546" w14:textId="213C98AD" w:rsidR="00E660B3" w:rsidRPr="00E660B3" w:rsidRDefault="00E660B3" w:rsidP="00EE360C">
      <w:pPr>
        <w:ind w:left="720"/>
        <w:rPr>
          <w:sz w:val="24"/>
          <w:szCs w:val="24"/>
        </w:rPr>
      </w:pPr>
      <w:r>
        <w:rPr>
          <w:sz w:val="24"/>
          <w:szCs w:val="24"/>
        </w:rPr>
        <w:t xml:space="preserve">If </w:t>
      </w:r>
      <w:proofErr w:type="gramStart"/>
      <w:r>
        <w:rPr>
          <w:sz w:val="24"/>
          <w:szCs w:val="24"/>
        </w:rPr>
        <w:t>you</w:t>
      </w:r>
      <w:proofErr w:type="gramEnd"/>
      <w:r>
        <w:rPr>
          <w:sz w:val="24"/>
          <w:szCs w:val="24"/>
        </w:rPr>
        <w:t xml:space="preserve"> welcome distribution requests from DAFs at other foundations, you may also list those here, separated by a comma. </w:t>
      </w:r>
      <w:r w:rsidRPr="004D2273">
        <w:rPr>
          <w:i/>
          <w:sz w:val="24"/>
          <w:szCs w:val="24"/>
        </w:rPr>
        <w:t xml:space="preserve">By including them in your check-out process, you are taking the responsibility of communicating these distribution requests to the responsible party at the </w:t>
      </w:r>
      <w:r w:rsidR="004D2273" w:rsidRPr="004D2273">
        <w:rPr>
          <w:i/>
          <w:sz w:val="24"/>
          <w:szCs w:val="24"/>
        </w:rPr>
        <w:t>outside foundation.</w:t>
      </w:r>
      <w:r w:rsidR="004D2273">
        <w:rPr>
          <w:sz w:val="24"/>
          <w:szCs w:val="24"/>
        </w:rPr>
        <w:t xml:space="preserve"> </w:t>
      </w:r>
    </w:p>
    <w:p w14:paraId="669B1753" w14:textId="76501785" w:rsidR="00E660B3" w:rsidRDefault="00E660B3" w:rsidP="00E660B3">
      <w:pPr>
        <w:rPr>
          <w:sz w:val="24"/>
          <w:szCs w:val="24"/>
        </w:rPr>
      </w:pPr>
    </w:p>
    <w:p w14:paraId="79A34D0A" w14:textId="08CF5F10" w:rsidR="00EE360C" w:rsidRDefault="00EE360C" w:rsidP="00E660B3">
      <w:pPr>
        <w:rPr>
          <w:sz w:val="24"/>
          <w:szCs w:val="24"/>
        </w:rPr>
      </w:pPr>
    </w:p>
    <w:p w14:paraId="305C0321" w14:textId="22838C76" w:rsidR="00EE360C" w:rsidRPr="00EE360C" w:rsidRDefault="00EE360C" w:rsidP="00EE360C">
      <w:pPr>
        <w:shd w:val="clear" w:color="auto" w:fill="FFFFFF"/>
        <w:spacing w:before="150" w:after="150" w:line="240" w:lineRule="auto"/>
        <w:outlineLvl w:val="3"/>
        <w:rPr>
          <w:rFonts w:ascii="Helvetica" w:eastAsia="Times New Roman" w:hAnsi="Helvetica" w:cs="Times New Roman"/>
          <w:b/>
          <w:bCs/>
          <w:color w:val="0070C0"/>
          <w:kern w:val="0"/>
          <w:sz w:val="27"/>
          <w:szCs w:val="27"/>
          <w14:ligatures w14:val="none"/>
        </w:rPr>
      </w:pPr>
      <w:r>
        <w:rPr>
          <w:rFonts w:ascii="Helvetica" w:eastAsia="Times New Roman" w:hAnsi="Helvetica" w:cs="Times New Roman"/>
          <w:b/>
          <w:bCs/>
          <w:color w:val="0070C0"/>
          <w:kern w:val="0"/>
          <w:sz w:val="27"/>
          <w:szCs w:val="27"/>
          <w14:ligatures w14:val="none"/>
        </w:rPr>
        <w:lastRenderedPageBreak/>
        <w:t>VIP LANDING PAGE COPY</w:t>
      </w:r>
    </w:p>
    <w:p w14:paraId="2DD4D8B5" w14:textId="77777777" w:rsidR="00FB5FDF" w:rsidRDefault="00E660B3" w:rsidP="00FB5FDF">
      <w:pPr>
        <w:rPr>
          <w:b/>
          <w:sz w:val="24"/>
          <w:szCs w:val="24"/>
        </w:rPr>
      </w:pPr>
      <w:r>
        <w:rPr>
          <w:b/>
          <w:sz w:val="24"/>
          <w:szCs w:val="24"/>
        </w:rPr>
        <w:t>Heading</w:t>
      </w:r>
    </w:p>
    <w:p w14:paraId="2F91AA6C" w14:textId="0FDD8CF9" w:rsidR="00E660B3" w:rsidRPr="00FB5FDF" w:rsidRDefault="004D2273" w:rsidP="00FB5FDF">
      <w:pPr>
        <w:ind w:left="720"/>
        <w:rPr>
          <w:sz w:val="24"/>
          <w:szCs w:val="24"/>
        </w:rPr>
      </w:pPr>
      <w:r>
        <w:rPr>
          <w:sz w:val="24"/>
          <w:szCs w:val="24"/>
        </w:rPr>
        <w:t>Welcome, DAF donor!</w:t>
      </w:r>
    </w:p>
    <w:p w14:paraId="68287379" w14:textId="77777777" w:rsidR="00FB5FDF" w:rsidRDefault="00E660B3" w:rsidP="00FB5FDF">
      <w:pPr>
        <w:rPr>
          <w:b/>
          <w:sz w:val="24"/>
          <w:szCs w:val="24"/>
        </w:rPr>
      </w:pPr>
      <w:r>
        <w:rPr>
          <w:b/>
          <w:sz w:val="24"/>
          <w:szCs w:val="24"/>
        </w:rPr>
        <w:t>Sub-Heading</w:t>
      </w:r>
    </w:p>
    <w:p w14:paraId="48C7F8CC" w14:textId="79F3CF03" w:rsidR="00E660B3" w:rsidRPr="00FB5FDF" w:rsidRDefault="00EE360C" w:rsidP="00FB5FDF">
      <w:pPr>
        <w:ind w:left="720"/>
        <w:rPr>
          <w:sz w:val="24"/>
          <w:szCs w:val="24"/>
        </w:rPr>
      </w:pPr>
      <w:r>
        <w:rPr>
          <w:sz w:val="24"/>
          <w:szCs w:val="24"/>
        </w:rPr>
        <w:t>“GIVE CATHOLIC” through your DAF in just three steps…</w:t>
      </w:r>
    </w:p>
    <w:p w14:paraId="74A18BED" w14:textId="77777777" w:rsidR="00FB5FDF" w:rsidRDefault="00E660B3" w:rsidP="00FB5FDF">
      <w:pPr>
        <w:spacing w:after="0"/>
        <w:rPr>
          <w:b/>
          <w:sz w:val="24"/>
          <w:szCs w:val="24"/>
        </w:rPr>
      </w:pPr>
      <w:r>
        <w:rPr>
          <w:b/>
          <w:sz w:val="24"/>
          <w:szCs w:val="24"/>
        </w:rPr>
        <w:t>Left Column</w:t>
      </w:r>
      <w:r w:rsidR="00FB5FDF">
        <w:rPr>
          <w:b/>
          <w:sz w:val="24"/>
          <w:szCs w:val="24"/>
        </w:rPr>
        <w:t xml:space="preserve"> </w:t>
      </w:r>
    </w:p>
    <w:p w14:paraId="1CB419EA" w14:textId="5BEF7BE5" w:rsidR="00CD2E11" w:rsidRPr="00FB5FDF" w:rsidRDefault="00FB5FDF" w:rsidP="00FB5FDF">
      <w:pPr>
        <w:rPr>
          <w:b/>
          <w:sz w:val="24"/>
          <w:szCs w:val="24"/>
        </w:rPr>
      </w:pPr>
      <w:r w:rsidRPr="00FB5FDF">
        <w:rPr>
          <w:i/>
          <w:sz w:val="24"/>
          <w:szCs w:val="24"/>
        </w:rPr>
        <w:t>(</w:t>
      </w:r>
      <w:proofErr w:type="gramStart"/>
      <w:r w:rsidR="00CD2E11" w:rsidRPr="00FB5FDF">
        <w:rPr>
          <w:i/>
          <w:sz w:val="24"/>
          <w:szCs w:val="24"/>
        </w:rPr>
        <w:t>simple</w:t>
      </w:r>
      <w:proofErr w:type="gramEnd"/>
      <w:r w:rsidR="00CD2E11" w:rsidRPr="00FB5FDF">
        <w:rPr>
          <w:i/>
          <w:sz w:val="24"/>
          <w:szCs w:val="24"/>
        </w:rPr>
        <w:t xml:space="preserve"> html code for bold and italics are included. Copy and paste into your dashboard for those formatting elements to appea</w:t>
      </w:r>
      <w:r w:rsidR="00FE3403">
        <w:rPr>
          <w:i/>
          <w:sz w:val="24"/>
          <w:szCs w:val="24"/>
        </w:rPr>
        <w:t>r</w:t>
      </w:r>
      <w:r w:rsidR="00CD2E11" w:rsidRPr="00FB5FDF">
        <w:rPr>
          <w:i/>
          <w:sz w:val="24"/>
          <w:szCs w:val="24"/>
        </w:rPr>
        <w:t xml:space="preserve"> or delete anything in &lt;&gt; to remove html formatting.</w:t>
      </w:r>
      <w:r w:rsidRPr="00FB5FDF">
        <w:rPr>
          <w:i/>
          <w:sz w:val="24"/>
          <w:szCs w:val="24"/>
        </w:rPr>
        <w:t>)</w:t>
      </w:r>
    </w:p>
    <w:p w14:paraId="40CE1934" w14:textId="77777777" w:rsidR="00EE360C" w:rsidRPr="00EE360C" w:rsidRDefault="00EE360C" w:rsidP="00FB5FDF">
      <w:pPr>
        <w:ind w:left="720"/>
        <w:rPr>
          <w:sz w:val="24"/>
          <w:szCs w:val="24"/>
        </w:rPr>
      </w:pPr>
      <w:r w:rsidRPr="00EE360C">
        <w:rPr>
          <w:sz w:val="24"/>
          <w:szCs w:val="24"/>
        </w:rPr>
        <w:t>&lt;</w:t>
      </w:r>
      <w:proofErr w:type="spellStart"/>
      <w:r w:rsidRPr="00EE360C">
        <w:rPr>
          <w:sz w:val="24"/>
          <w:szCs w:val="24"/>
        </w:rPr>
        <w:t>br</w:t>
      </w:r>
      <w:proofErr w:type="spellEnd"/>
      <w:r w:rsidRPr="00EE360C">
        <w:rPr>
          <w:sz w:val="24"/>
          <w:szCs w:val="24"/>
        </w:rPr>
        <w:t>&gt;</w:t>
      </w:r>
    </w:p>
    <w:p w14:paraId="3413236D" w14:textId="5731BD61" w:rsidR="00EE360C" w:rsidRPr="00EE360C" w:rsidRDefault="00EE360C" w:rsidP="00FB5FDF">
      <w:pPr>
        <w:ind w:left="720"/>
        <w:rPr>
          <w:sz w:val="24"/>
          <w:szCs w:val="24"/>
        </w:rPr>
      </w:pPr>
      <w:r w:rsidRPr="00EE360C">
        <w:rPr>
          <w:sz w:val="24"/>
          <w:szCs w:val="24"/>
        </w:rPr>
        <w:t xml:space="preserve">&lt;b&gt;First&lt;/b&gt;, scroll down and use the search field to find and select a ministry you wish to support, then add the amount of your donation. You may continue to add up to ten individual donations in a single transaction. </w:t>
      </w:r>
    </w:p>
    <w:p w14:paraId="66E332A6" w14:textId="680C5964" w:rsidR="00EE360C" w:rsidRPr="00EE360C" w:rsidRDefault="00EE360C" w:rsidP="00FB5FDF">
      <w:pPr>
        <w:ind w:left="720"/>
        <w:rPr>
          <w:sz w:val="24"/>
          <w:szCs w:val="24"/>
        </w:rPr>
      </w:pPr>
      <w:r w:rsidRPr="00EE360C">
        <w:rPr>
          <w:sz w:val="24"/>
          <w:szCs w:val="24"/>
        </w:rPr>
        <w:t>&lt;</w:t>
      </w:r>
      <w:proofErr w:type="spellStart"/>
      <w:r w:rsidRPr="00EE360C">
        <w:rPr>
          <w:sz w:val="24"/>
          <w:szCs w:val="24"/>
        </w:rPr>
        <w:t>i</w:t>
      </w:r>
      <w:proofErr w:type="spellEnd"/>
      <w:r w:rsidRPr="00EE360C">
        <w:rPr>
          <w:sz w:val="24"/>
          <w:szCs w:val="24"/>
        </w:rPr>
        <w:t xml:space="preserve">&gt;**To pay for your donations using your DAF, your total transaction amount for all donations must be at least </w:t>
      </w:r>
      <w:r w:rsidRPr="00FB5FDF">
        <w:rPr>
          <w:sz w:val="24"/>
          <w:szCs w:val="24"/>
          <w:highlight w:val="yellow"/>
        </w:rPr>
        <w:t>$500</w:t>
      </w:r>
      <w:r w:rsidRPr="00EE360C">
        <w:rPr>
          <w:sz w:val="24"/>
          <w:szCs w:val="24"/>
        </w:rPr>
        <w:t xml:space="preserve">. </w:t>
      </w:r>
      <w:r w:rsidRPr="00FB5FDF">
        <w:rPr>
          <w:sz w:val="24"/>
          <w:szCs w:val="24"/>
          <w:highlight w:val="yellow"/>
        </w:rPr>
        <w:t xml:space="preserve">Additionally, we ask that each individual donation be a minimum of $100 to comply with our usual grant distribution </w:t>
      </w:r>
      <w:proofErr w:type="gramStart"/>
      <w:r w:rsidRPr="00FB5FDF">
        <w:rPr>
          <w:sz w:val="24"/>
          <w:szCs w:val="24"/>
          <w:highlight w:val="yellow"/>
        </w:rPr>
        <w:t>minimums.</w:t>
      </w:r>
      <w:r w:rsidRPr="00EE360C">
        <w:rPr>
          <w:sz w:val="24"/>
          <w:szCs w:val="24"/>
        </w:rPr>
        <w:t>&lt;</w:t>
      </w:r>
      <w:proofErr w:type="gramEnd"/>
      <w:r w:rsidRPr="00EE360C">
        <w:rPr>
          <w:sz w:val="24"/>
          <w:szCs w:val="24"/>
        </w:rPr>
        <w:t>/</w:t>
      </w:r>
      <w:proofErr w:type="spellStart"/>
      <w:r w:rsidRPr="00EE360C">
        <w:rPr>
          <w:sz w:val="24"/>
          <w:szCs w:val="24"/>
        </w:rPr>
        <w:t>i</w:t>
      </w:r>
      <w:proofErr w:type="spellEnd"/>
      <w:r w:rsidRPr="00EE360C">
        <w:rPr>
          <w:sz w:val="24"/>
          <w:szCs w:val="24"/>
        </w:rPr>
        <w:t xml:space="preserve">&gt; </w:t>
      </w:r>
    </w:p>
    <w:p w14:paraId="6458C97B" w14:textId="6783554F" w:rsidR="00EE360C" w:rsidRPr="00EE360C" w:rsidRDefault="00EE360C" w:rsidP="00FB5FDF">
      <w:pPr>
        <w:ind w:left="720"/>
        <w:rPr>
          <w:sz w:val="24"/>
          <w:szCs w:val="24"/>
        </w:rPr>
      </w:pPr>
      <w:r w:rsidRPr="00EE360C">
        <w:rPr>
          <w:sz w:val="24"/>
          <w:szCs w:val="24"/>
        </w:rPr>
        <w:t xml:space="preserve">&lt;b&gt;Next&lt;/b&gt;, select Donor Advised Fund as your payment method and fill in your information. </w:t>
      </w:r>
    </w:p>
    <w:p w14:paraId="6B061449" w14:textId="266DDF34" w:rsidR="00EE360C" w:rsidRPr="00EE360C" w:rsidRDefault="00EE360C" w:rsidP="00FB5FDF">
      <w:pPr>
        <w:ind w:left="720"/>
        <w:rPr>
          <w:sz w:val="24"/>
          <w:szCs w:val="24"/>
        </w:rPr>
      </w:pPr>
      <w:r w:rsidRPr="00EE360C">
        <w:rPr>
          <w:sz w:val="24"/>
          <w:szCs w:val="24"/>
        </w:rPr>
        <w:t xml:space="preserve">&lt;b&gt;Finally&lt;/b&gt;, click "Submit" to confirm your donation(s)! </w:t>
      </w:r>
    </w:p>
    <w:p w14:paraId="6C83C2E3" w14:textId="52E68DC4" w:rsidR="00EE360C" w:rsidRPr="00EE360C" w:rsidRDefault="00EE360C" w:rsidP="00FB5FDF">
      <w:pPr>
        <w:ind w:left="720"/>
        <w:rPr>
          <w:sz w:val="24"/>
          <w:szCs w:val="24"/>
        </w:rPr>
      </w:pPr>
      <w:r w:rsidRPr="00EE360C">
        <w:rPr>
          <w:sz w:val="24"/>
          <w:szCs w:val="24"/>
        </w:rPr>
        <w:t xml:space="preserve">We will review and verify each DAF distribution request before releasing the donation to the beneficiary organization(s). This review process will take no longer than </w:t>
      </w:r>
      <w:r w:rsidRPr="00FB5FDF">
        <w:rPr>
          <w:sz w:val="24"/>
          <w:szCs w:val="24"/>
          <w:highlight w:val="yellow"/>
        </w:rPr>
        <w:t>two</w:t>
      </w:r>
      <w:r w:rsidRPr="00EE360C">
        <w:rPr>
          <w:sz w:val="24"/>
          <w:szCs w:val="24"/>
        </w:rPr>
        <w:t xml:space="preserve"> business days to complete. Distribution checks will be issued and mailed in </w:t>
      </w:r>
      <w:r w:rsidRPr="00FB5FDF">
        <w:rPr>
          <w:sz w:val="24"/>
          <w:szCs w:val="24"/>
          <w:highlight w:val="yellow"/>
        </w:rPr>
        <w:t>the first week of January.</w:t>
      </w:r>
    </w:p>
    <w:p w14:paraId="3E0A20E4" w14:textId="77777777" w:rsidR="00EE360C" w:rsidRDefault="00EE360C" w:rsidP="00FB5FDF">
      <w:pPr>
        <w:ind w:left="720"/>
        <w:rPr>
          <w:sz w:val="24"/>
          <w:szCs w:val="24"/>
        </w:rPr>
      </w:pPr>
      <w:r w:rsidRPr="00EE360C">
        <w:rPr>
          <w:sz w:val="24"/>
          <w:szCs w:val="24"/>
        </w:rPr>
        <w:t>&lt;b&gt;Thank you for expressing your generosity through #</w:t>
      </w:r>
      <w:proofErr w:type="gramStart"/>
      <w:r w:rsidRPr="00EE360C">
        <w:rPr>
          <w:sz w:val="24"/>
          <w:szCs w:val="24"/>
        </w:rPr>
        <w:t>iGiveCatholic!&lt;</w:t>
      </w:r>
      <w:proofErr w:type="gramEnd"/>
      <w:r w:rsidRPr="00EE360C">
        <w:rPr>
          <w:sz w:val="24"/>
          <w:szCs w:val="24"/>
        </w:rPr>
        <w:t>/b&gt;</w:t>
      </w:r>
    </w:p>
    <w:p w14:paraId="5117FEAD" w14:textId="77777777" w:rsidR="00FB5FDF" w:rsidRDefault="00E660B3" w:rsidP="00FB5FDF">
      <w:pPr>
        <w:rPr>
          <w:b/>
          <w:sz w:val="24"/>
          <w:szCs w:val="24"/>
        </w:rPr>
      </w:pPr>
      <w:r>
        <w:rPr>
          <w:b/>
          <w:sz w:val="24"/>
          <w:szCs w:val="24"/>
        </w:rPr>
        <w:t>Right Column</w:t>
      </w:r>
    </w:p>
    <w:p w14:paraId="6DF00B13" w14:textId="11BAD0FC" w:rsidR="00C25E5B" w:rsidRDefault="00E660B3" w:rsidP="00C25E5B">
      <w:pPr>
        <w:ind w:left="720"/>
        <w:rPr>
          <w:sz w:val="24"/>
          <w:szCs w:val="24"/>
        </w:rPr>
      </w:pPr>
      <w:r w:rsidRPr="00FB5FDF">
        <w:rPr>
          <w:sz w:val="24"/>
          <w:szCs w:val="24"/>
          <w:highlight w:val="yellow"/>
        </w:rPr>
        <w:t>[</w:t>
      </w:r>
      <w:r w:rsidR="004D2273" w:rsidRPr="00FB5FDF">
        <w:rPr>
          <w:sz w:val="24"/>
          <w:szCs w:val="24"/>
          <w:highlight w:val="yellow"/>
        </w:rPr>
        <w:t>E</w:t>
      </w:r>
      <w:r w:rsidRPr="00FB5FDF">
        <w:rPr>
          <w:sz w:val="24"/>
          <w:szCs w:val="24"/>
          <w:highlight w:val="yellow"/>
        </w:rPr>
        <w:t xml:space="preserve">nter </w:t>
      </w:r>
      <w:r w:rsidR="004D2273" w:rsidRPr="00FB5FDF">
        <w:rPr>
          <w:sz w:val="24"/>
          <w:szCs w:val="24"/>
          <w:highlight w:val="yellow"/>
        </w:rPr>
        <w:t xml:space="preserve">the name, title, email address, and phone number </w:t>
      </w:r>
      <w:r w:rsidRPr="00FB5FDF">
        <w:rPr>
          <w:sz w:val="24"/>
          <w:szCs w:val="24"/>
          <w:highlight w:val="yellow"/>
        </w:rPr>
        <w:t xml:space="preserve">for </w:t>
      </w:r>
      <w:r w:rsidR="004D2273" w:rsidRPr="00FB5FDF">
        <w:rPr>
          <w:sz w:val="24"/>
          <w:szCs w:val="24"/>
          <w:highlight w:val="yellow"/>
        </w:rPr>
        <w:t>someone who can directly assist DAF holders, whether they hold funds in your own foundation or an outside foundation.]</w:t>
      </w:r>
      <w:r w:rsidR="004D2273">
        <w:rPr>
          <w:sz w:val="24"/>
          <w:szCs w:val="24"/>
        </w:rPr>
        <w:t xml:space="preserve"> </w:t>
      </w:r>
    </w:p>
    <w:p w14:paraId="77357F95" w14:textId="77777777" w:rsidR="00FF3FD7" w:rsidRDefault="00FF3FD7" w:rsidP="00E660B3">
      <w:pPr>
        <w:rPr>
          <w:sz w:val="24"/>
          <w:szCs w:val="24"/>
        </w:rPr>
      </w:pPr>
    </w:p>
    <w:p w14:paraId="5E509CE5" w14:textId="5E6F845B" w:rsidR="00E660B3" w:rsidRDefault="00FF3FD7" w:rsidP="00E660B3">
      <w:pPr>
        <w:rPr>
          <w:sz w:val="24"/>
          <w:szCs w:val="24"/>
        </w:rPr>
      </w:pPr>
      <w:r>
        <w:rPr>
          <w:sz w:val="24"/>
          <w:szCs w:val="24"/>
        </w:rPr>
        <w:t>On the next page</w:t>
      </w:r>
      <w:r w:rsidR="00522D29">
        <w:rPr>
          <w:sz w:val="24"/>
          <w:szCs w:val="24"/>
        </w:rPr>
        <w:t xml:space="preserve"> is </w:t>
      </w:r>
      <w:r w:rsidR="00EE360C">
        <w:rPr>
          <w:sz w:val="24"/>
          <w:szCs w:val="24"/>
        </w:rPr>
        <w:t xml:space="preserve">a screenshot of this template copy on a </w:t>
      </w:r>
      <w:r w:rsidR="00FB5FDF">
        <w:rPr>
          <w:sz w:val="24"/>
          <w:szCs w:val="24"/>
        </w:rPr>
        <w:t xml:space="preserve">sample </w:t>
      </w:r>
      <w:r w:rsidR="00EE360C">
        <w:rPr>
          <w:sz w:val="24"/>
          <w:szCs w:val="24"/>
        </w:rPr>
        <w:t xml:space="preserve">VIP </w:t>
      </w:r>
      <w:r w:rsidR="00FB5FDF">
        <w:rPr>
          <w:sz w:val="24"/>
          <w:szCs w:val="24"/>
        </w:rPr>
        <w:t>site.</w:t>
      </w:r>
    </w:p>
    <w:p w14:paraId="0A20BC6E" w14:textId="6BB92BE1" w:rsidR="00EE360C" w:rsidRDefault="00EE360C" w:rsidP="00E660B3">
      <w:pPr>
        <w:rPr>
          <w:sz w:val="24"/>
          <w:szCs w:val="24"/>
        </w:rPr>
      </w:pPr>
      <w:r w:rsidRPr="00EE360C">
        <w:rPr>
          <w:noProof/>
          <w:sz w:val="24"/>
          <w:szCs w:val="24"/>
        </w:rPr>
        <w:lastRenderedPageBreak/>
        <w:drawing>
          <wp:inline distT="0" distB="0" distL="0" distR="0" wp14:anchorId="45E2E987" wp14:editId="6AA6AE36">
            <wp:extent cx="5943600" cy="30632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40090"/>
                    <a:stretch/>
                  </pic:blipFill>
                  <pic:spPr bwMode="auto">
                    <a:xfrm>
                      <a:off x="0" y="0"/>
                      <a:ext cx="5943600" cy="3063240"/>
                    </a:xfrm>
                    <a:prstGeom prst="rect">
                      <a:avLst/>
                    </a:prstGeom>
                    <a:ln>
                      <a:noFill/>
                    </a:ln>
                    <a:extLst>
                      <a:ext uri="{53640926-AAD7-44D8-BBD7-CCE9431645EC}">
                        <a14:shadowObscured xmlns:a14="http://schemas.microsoft.com/office/drawing/2010/main"/>
                      </a:ext>
                    </a:extLst>
                  </pic:spPr>
                </pic:pic>
              </a:graphicData>
            </a:graphic>
          </wp:inline>
        </w:drawing>
      </w:r>
    </w:p>
    <w:p w14:paraId="7155AE89" w14:textId="61E383BF" w:rsidR="00EE360C" w:rsidRDefault="00EE360C" w:rsidP="00E660B3">
      <w:pPr>
        <w:rPr>
          <w:sz w:val="24"/>
          <w:szCs w:val="24"/>
        </w:rPr>
      </w:pPr>
    </w:p>
    <w:p w14:paraId="5A6C5FE1" w14:textId="39D557C4" w:rsidR="00FF3FD7" w:rsidRPr="00F5466E" w:rsidRDefault="00FE3403" w:rsidP="00FF3FD7">
      <w:pPr>
        <w:rPr>
          <w:i/>
          <w:iCs/>
          <w:sz w:val="24"/>
          <w:szCs w:val="24"/>
        </w:rPr>
      </w:pPr>
      <w:r>
        <w:rPr>
          <w:noProof/>
          <w:sz w:val="24"/>
          <w:szCs w:val="24"/>
        </w:rPr>
        <w:drawing>
          <wp:anchor distT="0" distB="0" distL="114300" distR="114300" simplePos="0" relativeHeight="251658240" behindDoc="0" locked="0" layoutInCell="1" allowOverlap="1" wp14:anchorId="54FF1109" wp14:editId="3922A3D2">
            <wp:simplePos x="0" y="0"/>
            <wp:positionH relativeFrom="margin">
              <wp:posOffset>2689860</wp:posOffset>
            </wp:positionH>
            <wp:positionV relativeFrom="paragraph">
              <wp:posOffset>7620</wp:posOffset>
            </wp:positionV>
            <wp:extent cx="3253740" cy="2259965"/>
            <wp:effectExtent l="0" t="0" r="3810" b="6985"/>
            <wp:wrapSquare wrapText="bothSides"/>
            <wp:docPr id="3873681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49579"/>
                    <a:stretch/>
                  </pic:blipFill>
                  <pic:spPr bwMode="auto">
                    <a:xfrm>
                      <a:off x="0" y="0"/>
                      <a:ext cx="3253740" cy="22599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F3FD7">
        <w:rPr>
          <w:sz w:val="24"/>
          <w:szCs w:val="24"/>
        </w:rPr>
        <w:t xml:space="preserve">**To make the VIP landing page live, you MUST click ENABLE on the bottom right of the set-up page. </w:t>
      </w:r>
      <w:r w:rsidR="00FF3FD7" w:rsidRPr="00F5466E">
        <w:rPr>
          <w:i/>
          <w:iCs/>
          <w:sz w:val="24"/>
          <w:szCs w:val="24"/>
        </w:rPr>
        <w:t>If you send the link without clicking ENABLE, your recipients will get an error message when they click your link!</w:t>
      </w:r>
    </w:p>
    <w:p w14:paraId="480E9091" w14:textId="57A5ED12" w:rsidR="004B4636" w:rsidRDefault="0058171A" w:rsidP="00E660B3">
      <w:pPr>
        <w:rPr>
          <w:sz w:val="24"/>
          <w:szCs w:val="24"/>
        </w:rPr>
      </w:pPr>
      <w:r>
        <w:rPr>
          <w:sz w:val="24"/>
          <w:szCs w:val="24"/>
        </w:rPr>
        <w:t>Typically</w:t>
      </w:r>
      <w:r w:rsidR="00B73542">
        <w:rPr>
          <w:sz w:val="24"/>
          <w:szCs w:val="24"/>
        </w:rPr>
        <w:t xml:space="preserve"> giving day hosts open and </w:t>
      </w:r>
      <w:r w:rsidR="006A568A">
        <w:rPr>
          <w:sz w:val="24"/>
          <w:szCs w:val="24"/>
        </w:rPr>
        <w:t>promote</w:t>
      </w:r>
      <w:r w:rsidR="00B73542">
        <w:rPr>
          <w:sz w:val="24"/>
          <w:szCs w:val="24"/>
        </w:rPr>
        <w:t xml:space="preserve"> the VIP page at the start of Advanced Giving to align with all other giving methods.</w:t>
      </w:r>
    </w:p>
    <w:p w14:paraId="47BE6D81" w14:textId="77777777" w:rsidR="00FE3403" w:rsidRDefault="00FE3403" w:rsidP="00E660B3">
      <w:pPr>
        <w:rPr>
          <w:sz w:val="24"/>
          <w:szCs w:val="24"/>
        </w:rPr>
      </w:pPr>
    </w:p>
    <w:p w14:paraId="3149FF41" w14:textId="57222389" w:rsidR="00E660B3" w:rsidRDefault="00E709CB" w:rsidP="00E660B3">
      <w:pPr>
        <w:rPr>
          <w:sz w:val="24"/>
          <w:szCs w:val="24"/>
        </w:rPr>
      </w:pPr>
      <w:proofErr w:type="spellStart"/>
      <w:r>
        <w:rPr>
          <w:sz w:val="24"/>
          <w:szCs w:val="24"/>
        </w:rPr>
        <w:t>GiveGab</w:t>
      </w:r>
      <w:proofErr w:type="spellEnd"/>
      <w:r>
        <w:rPr>
          <w:sz w:val="24"/>
          <w:szCs w:val="24"/>
        </w:rPr>
        <w:t xml:space="preserve"> will go through the process of managing distribution requests through your dashboard in </w:t>
      </w:r>
      <w:proofErr w:type="gramStart"/>
      <w:r>
        <w:rPr>
          <w:sz w:val="24"/>
          <w:szCs w:val="24"/>
        </w:rPr>
        <w:t>the November</w:t>
      </w:r>
      <w:proofErr w:type="gramEnd"/>
      <w:r>
        <w:rPr>
          <w:sz w:val="24"/>
          <w:szCs w:val="24"/>
        </w:rPr>
        <w:t xml:space="preserve"> Office Hours #5. </w:t>
      </w:r>
      <w:r w:rsidR="00E660B3">
        <w:rPr>
          <w:sz w:val="24"/>
          <w:szCs w:val="24"/>
        </w:rPr>
        <w:t xml:space="preserve">To </w:t>
      </w:r>
      <w:r>
        <w:rPr>
          <w:sz w:val="24"/>
          <w:szCs w:val="24"/>
        </w:rPr>
        <w:t>get a head start on learning about this aspect</w:t>
      </w:r>
      <w:r w:rsidR="00E660B3">
        <w:rPr>
          <w:sz w:val="24"/>
          <w:szCs w:val="24"/>
        </w:rPr>
        <w:t xml:space="preserve">, see this Support Article: </w:t>
      </w:r>
      <w:hyperlink r:id="rId12" w:history="1">
        <w:r w:rsidR="00E660B3" w:rsidRPr="00794215">
          <w:rPr>
            <w:rStyle w:val="Hyperlink"/>
            <w:sz w:val="24"/>
            <w:szCs w:val="24"/>
          </w:rPr>
          <w:t>https://support.givegab.com/en/articles/4776233-how-do-i-manage-donor-advised-funds-daf-distributions-on-givegab</w:t>
        </w:r>
      </w:hyperlink>
      <w:r w:rsidR="00E660B3">
        <w:rPr>
          <w:sz w:val="24"/>
          <w:szCs w:val="24"/>
        </w:rPr>
        <w:t xml:space="preserve"> </w:t>
      </w:r>
    </w:p>
    <w:p w14:paraId="254C3A51" w14:textId="78660CF0" w:rsidR="00FB5FDF" w:rsidRDefault="00FB5FDF" w:rsidP="00E660B3">
      <w:pPr>
        <w:rPr>
          <w:sz w:val="24"/>
          <w:szCs w:val="24"/>
        </w:rPr>
      </w:pPr>
    </w:p>
    <w:p w14:paraId="3E3BBB6C" w14:textId="0A518D9F" w:rsidR="006F5F77" w:rsidRPr="00E709CB" w:rsidRDefault="00FB5FDF">
      <w:pPr>
        <w:rPr>
          <w:sz w:val="24"/>
          <w:szCs w:val="24"/>
        </w:rPr>
      </w:pPr>
      <w:r>
        <w:rPr>
          <w:sz w:val="24"/>
          <w:szCs w:val="24"/>
        </w:rPr>
        <w:t xml:space="preserve">As always, feel free to use the Blue Chat Bubble or </w:t>
      </w:r>
      <w:hyperlink r:id="rId13" w:history="1">
        <w:r w:rsidRPr="00794215">
          <w:rPr>
            <w:rStyle w:val="Hyperlink"/>
            <w:sz w:val="24"/>
            <w:szCs w:val="24"/>
          </w:rPr>
          <w:t>questions@igivecatholic.org</w:t>
        </w:r>
      </w:hyperlink>
      <w:r>
        <w:rPr>
          <w:sz w:val="24"/>
          <w:szCs w:val="24"/>
        </w:rPr>
        <w:t xml:space="preserve"> for technical support!</w:t>
      </w:r>
    </w:p>
    <w:sectPr w:rsidR="006F5F77" w:rsidRPr="00E709CB">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D8B91" w14:textId="77777777" w:rsidR="00BA7313" w:rsidRDefault="00BA7313" w:rsidP="00E660B3">
      <w:pPr>
        <w:spacing w:after="0" w:line="240" w:lineRule="auto"/>
      </w:pPr>
      <w:r>
        <w:separator/>
      </w:r>
    </w:p>
  </w:endnote>
  <w:endnote w:type="continuationSeparator" w:id="0">
    <w:p w14:paraId="72CD8082" w14:textId="77777777" w:rsidR="00BA7313" w:rsidRDefault="00BA7313" w:rsidP="00E66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9F166" w14:textId="77777777" w:rsidR="00BA7313" w:rsidRDefault="00BA7313" w:rsidP="00E660B3">
      <w:pPr>
        <w:spacing w:after="0" w:line="240" w:lineRule="auto"/>
      </w:pPr>
      <w:r>
        <w:separator/>
      </w:r>
    </w:p>
  </w:footnote>
  <w:footnote w:type="continuationSeparator" w:id="0">
    <w:p w14:paraId="35EDACA1" w14:textId="77777777" w:rsidR="00BA7313" w:rsidRDefault="00BA7313" w:rsidP="00E660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B6AB4" w14:textId="5078A672" w:rsidR="00E660B3" w:rsidRDefault="00E660B3" w:rsidP="00E660B3">
    <w:pPr>
      <w:pStyle w:val="Header"/>
      <w:jc w:val="center"/>
    </w:pPr>
    <w:r>
      <w:rPr>
        <w:noProof/>
      </w:rPr>
      <w:drawing>
        <wp:inline distT="0" distB="0" distL="0" distR="0" wp14:anchorId="3F964C8A" wp14:editId="04031DE8">
          <wp:extent cx="3657600" cy="853440"/>
          <wp:effectExtent l="0" t="0" r="0" b="3810"/>
          <wp:docPr id="19784244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1052" b="20000"/>
                  <a:stretch/>
                </pic:blipFill>
                <pic:spPr bwMode="auto">
                  <a:xfrm>
                    <a:off x="0" y="0"/>
                    <a:ext cx="3657600" cy="85344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C7F"/>
    <w:rsid w:val="00141C54"/>
    <w:rsid w:val="00390F83"/>
    <w:rsid w:val="003C4914"/>
    <w:rsid w:val="004B4636"/>
    <w:rsid w:val="004D2273"/>
    <w:rsid w:val="00501FB7"/>
    <w:rsid w:val="00522D29"/>
    <w:rsid w:val="0058171A"/>
    <w:rsid w:val="006A568A"/>
    <w:rsid w:val="006F5F77"/>
    <w:rsid w:val="00913C7F"/>
    <w:rsid w:val="00A70A27"/>
    <w:rsid w:val="00AF039E"/>
    <w:rsid w:val="00B00F12"/>
    <w:rsid w:val="00B73542"/>
    <w:rsid w:val="00BA7313"/>
    <w:rsid w:val="00C25E5B"/>
    <w:rsid w:val="00CD2E11"/>
    <w:rsid w:val="00E660B3"/>
    <w:rsid w:val="00E709CB"/>
    <w:rsid w:val="00EE360C"/>
    <w:rsid w:val="00F5466E"/>
    <w:rsid w:val="00FB5FDF"/>
    <w:rsid w:val="00FE3403"/>
    <w:rsid w:val="00FF3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B723E"/>
  <w15:chartTrackingRefBased/>
  <w15:docId w15:val="{46213898-4C44-4F87-832F-464C68995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0B3"/>
    <w:rPr>
      <w:kern w:val="2"/>
      <w14:ligatures w14:val="standardContextual"/>
    </w:rPr>
  </w:style>
  <w:style w:type="paragraph" w:styleId="Heading4">
    <w:name w:val="heading 4"/>
    <w:basedOn w:val="Normal"/>
    <w:link w:val="Heading4Char"/>
    <w:uiPriority w:val="9"/>
    <w:qFormat/>
    <w:rsid w:val="00EE360C"/>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60B3"/>
    <w:pPr>
      <w:tabs>
        <w:tab w:val="center" w:pos="4680"/>
        <w:tab w:val="right" w:pos="9360"/>
      </w:tabs>
      <w:spacing w:after="0" w:line="240" w:lineRule="auto"/>
    </w:pPr>
    <w:rPr>
      <w:kern w:val="0"/>
      <w14:ligatures w14:val="none"/>
    </w:rPr>
  </w:style>
  <w:style w:type="character" w:customStyle="1" w:styleId="HeaderChar">
    <w:name w:val="Header Char"/>
    <w:basedOn w:val="DefaultParagraphFont"/>
    <w:link w:val="Header"/>
    <w:uiPriority w:val="99"/>
    <w:rsid w:val="00E660B3"/>
  </w:style>
  <w:style w:type="paragraph" w:styleId="Footer">
    <w:name w:val="footer"/>
    <w:basedOn w:val="Normal"/>
    <w:link w:val="FooterChar"/>
    <w:uiPriority w:val="99"/>
    <w:unhideWhenUsed/>
    <w:rsid w:val="00E660B3"/>
    <w:pPr>
      <w:tabs>
        <w:tab w:val="center" w:pos="4680"/>
        <w:tab w:val="right" w:pos="9360"/>
      </w:tabs>
      <w:spacing w:after="0" w:line="240" w:lineRule="auto"/>
    </w:pPr>
    <w:rPr>
      <w:kern w:val="0"/>
      <w14:ligatures w14:val="none"/>
    </w:rPr>
  </w:style>
  <w:style w:type="character" w:customStyle="1" w:styleId="FooterChar">
    <w:name w:val="Footer Char"/>
    <w:basedOn w:val="DefaultParagraphFont"/>
    <w:link w:val="Footer"/>
    <w:uiPriority w:val="99"/>
    <w:rsid w:val="00E660B3"/>
  </w:style>
  <w:style w:type="character" w:styleId="Hyperlink">
    <w:name w:val="Hyperlink"/>
    <w:basedOn w:val="DefaultParagraphFont"/>
    <w:uiPriority w:val="99"/>
    <w:unhideWhenUsed/>
    <w:rsid w:val="00E660B3"/>
    <w:rPr>
      <w:color w:val="0563C1" w:themeColor="hyperlink"/>
      <w:u w:val="single"/>
    </w:rPr>
  </w:style>
  <w:style w:type="character" w:styleId="UnresolvedMention">
    <w:name w:val="Unresolved Mention"/>
    <w:basedOn w:val="DefaultParagraphFont"/>
    <w:uiPriority w:val="99"/>
    <w:semiHidden/>
    <w:unhideWhenUsed/>
    <w:rsid w:val="00E660B3"/>
    <w:rPr>
      <w:color w:val="605E5C"/>
      <w:shd w:val="clear" w:color="auto" w:fill="E1DFDD"/>
    </w:rPr>
  </w:style>
  <w:style w:type="character" w:customStyle="1" w:styleId="Heading4Char">
    <w:name w:val="Heading 4 Char"/>
    <w:basedOn w:val="DefaultParagraphFont"/>
    <w:link w:val="Heading4"/>
    <w:uiPriority w:val="9"/>
    <w:rsid w:val="00EE360C"/>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856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questions@igivecatholic.org"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support.givegab.com/en/articles/4776233-how-do-i-manage-donor-advised-funds-daf-distributions-on-givegab"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support.givegab.com/en/articles/9318528-how-do-i-set-up-my-daf-for-igivecatholic-2024"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84513d7-5dc4-4761-af23-5d9ae6b67be6" xsi:nil="true"/>
    <lcf76f155ced4ddcb4097134ff3c332f xmlns="dcd34f97-b128-49d8-a5bc-bf9273936db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CB9D76FDC4A946839F2DC0C96A4242" ma:contentTypeVersion="15" ma:contentTypeDescription="Create a new document." ma:contentTypeScope="" ma:versionID="d0e2e6b4ae9aacd5fe02668165f451fe">
  <xsd:schema xmlns:xsd="http://www.w3.org/2001/XMLSchema" xmlns:xs="http://www.w3.org/2001/XMLSchema" xmlns:p="http://schemas.microsoft.com/office/2006/metadata/properties" xmlns:ns2="dcd34f97-b128-49d8-a5bc-bf9273936db8" xmlns:ns3="184513d7-5dc4-4761-af23-5d9ae6b67be6" targetNamespace="http://schemas.microsoft.com/office/2006/metadata/properties" ma:root="true" ma:fieldsID="da71151496d9280c9afcc8bce001f805" ns2:_="" ns3:_="">
    <xsd:import namespace="dcd34f97-b128-49d8-a5bc-bf9273936db8"/>
    <xsd:import namespace="184513d7-5dc4-4761-af23-5d9ae6b67b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d34f97-b128-49d8-a5bc-bf9273936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8c6264-3e09-4f40-a630-32543177d84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513d7-5dc4-4761-af23-5d9ae6b67be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7f8d71c-6006-42f8-a973-8536d308da19}" ma:internalName="TaxCatchAll" ma:showField="CatchAllData" ma:web="184513d7-5dc4-4761-af23-5d9ae6b67be6">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43FD70-DD4A-492B-928B-2C5616616890}">
  <ds:schemaRefs>
    <ds:schemaRef ds:uri="http://schemas.microsoft.com/sharepoint/v3/contenttype/forms"/>
  </ds:schemaRefs>
</ds:datastoreItem>
</file>

<file path=customXml/itemProps2.xml><?xml version="1.0" encoding="utf-8"?>
<ds:datastoreItem xmlns:ds="http://schemas.openxmlformats.org/officeDocument/2006/customXml" ds:itemID="{D0DBE9E9-16CA-4056-B673-EB2D24489335}">
  <ds:schemaRefs>
    <ds:schemaRef ds:uri="http://schemas.microsoft.com/office/2006/metadata/properties"/>
    <ds:schemaRef ds:uri="http://schemas.microsoft.com/office/infopath/2007/PartnerControls"/>
    <ds:schemaRef ds:uri="184513d7-5dc4-4761-af23-5d9ae6b67be6"/>
    <ds:schemaRef ds:uri="dcd34f97-b128-49d8-a5bc-bf9273936db8"/>
  </ds:schemaRefs>
</ds:datastoreItem>
</file>

<file path=customXml/itemProps3.xml><?xml version="1.0" encoding="utf-8"?>
<ds:datastoreItem xmlns:ds="http://schemas.openxmlformats.org/officeDocument/2006/customXml" ds:itemID="{8328CB38-EEB4-4967-86F0-760AD500B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d34f97-b128-49d8-a5bc-bf9273936db8"/>
    <ds:schemaRef ds:uri="184513d7-5dc4-4761-af23-5d9ae6b67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Archdiocese of New Orleans</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Schillace</dc:creator>
  <cp:keywords/>
  <dc:description/>
  <cp:lastModifiedBy>Lisa LaFleur Schillace</cp:lastModifiedBy>
  <cp:revision>14</cp:revision>
  <dcterms:created xsi:type="dcterms:W3CDTF">2024-09-04T18:44:00Z</dcterms:created>
  <dcterms:modified xsi:type="dcterms:W3CDTF">2024-09-05T15:10:00Z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0x010100E7CB9D76FDC4A946839F2DC0C96A4242</vt:lpwstr>
  </property>
  <property fmtid="{D5CDD505-2E9C-101B-9397-08002B2CF9AE}" pid="3" name="MediaServiceImageTags">
    <vt:lpwstr/>
  </property>
</Properties>
</file>